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08" w:rsidRPr="00C76C08" w:rsidRDefault="00C76C08" w:rsidP="00C76C08">
      <w:pPr>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ХАНТЫ-МАНСИЙСКИЙ АВТОНОМНЫЙ ОКРУГ-ЮГРА</w:t>
      </w:r>
    </w:p>
    <w:p w:rsidR="00C76C08" w:rsidRPr="00C76C08" w:rsidRDefault="00C76C08" w:rsidP="00C76C08">
      <w:pPr>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ХАНТЫ-МАНСИЙСКИЙ РАЙОН</w:t>
      </w:r>
    </w:p>
    <w:p w:rsidR="00C76C08" w:rsidRPr="00C76C08" w:rsidRDefault="00C76C08" w:rsidP="00C76C08">
      <w:pPr>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МУНИЦИПАЛЬНОЕ ОБРАЗОВАНИЕ </w:t>
      </w:r>
    </w:p>
    <w:p w:rsidR="00C76C08" w:rsidRPr="00C76C08" w:rsidRDefault="00C76C08" w:rsidP="00C76C08">
      <w:pPr>
        <w:pStyle w:val="1"/>
        <w:ind w:firstLine="0"/>
        <w:rPr>
          <w:b w:val="0"/>
          <w:bCs w:val="0"/>
          <w:szCs w:val="28"/>
        </w:rPr>
      </w:pPr>
      <w:r w:rsidRPr="00C76C08">
        <w:rPr>
          <w:b w:val="0"/>
          <w:bCs w:val="0"/>
          <w:szCs w:val="28"/>
        </w:rPr>
        <w:t xml:space="preserve">СЕЛЬСКОЕ ПОСЕЛЕНИЕ </w:t>
      </w:r>
      <w:r>
        <w:rPr>
          <w:b w:val="0"/>
          <w:bCs w:val="0"/>
          <w:szCs w:val="28"/>
        </w:rPr>
        <w:t>СОГОМ</w:t>
      </w:r>
    </w:p>
    <w:p w:rsidR="00C76C08" w:rsidRPr="00C76C08" w:rsidRDefault="00C76C08" w:rsidP="00C76C08">
      <w:pPr>
        <w:pStyle w:val="1"/>
        <w:rPr>
          <w:szCs w:val="28"/>
        </w:rPr>
      </w:pPr>
      <w:r w:rsidRPr="00C76C08">
        <w:rPr>
          <w:szCs w:val="28"/>
        </w:rPr>
        <w:t>АДМИНИСТРАЦИЯ СЕЛЬСКОГО ПОСЕЛЕНИЯ</w:t>
      </w:r>
    </w:p>
    <w:p w:rsidR="00C76C08" w:rsidRPr="00C76C08" w:rsidRDefault="00C76C08" w:rsidP="00C76C08">
      <w:pPr>
        <w:pStyle w:val="1"/>
        <w:rPr>
          <w:szCs w:val="28"/>
        </w:rPr>
      </w:pPr>
      <w:r w:rsidRPr="00C76C08">
        <w:rPr>
          <w:szCs w:val="28"/>
        </w:rPr>
        <w:t>ПОСТАНОВЛЕНИЕ</w:t>
      </w:r>
    </w:p>
    <w:p w:rsidR="00C76C08" w:rsidRPr="00C76C08" w:rsidRDefault="00C76C08" w:rsidP="00C76C08">
      <w:pPr>
        <w:spacing w:after="0" w:line="240" w:lineRule="auto"/>
        <w:rPr>
          <w:rFonts w:ascii="Times New Roman" w:hAnsi="Times New Roman" w:cs="Times New Roman"/>
          <w:b/>
          <w:sz w:val="28"/>
          <w:szCs w:val="28"/>
        </w:rPr>
      </w:pPr>
    </w:p>
    <w:p w:rsidR="00C76C08" w:rsidRPr="00C76C08" w:rsidRDefault="00C76C08" w:rsidP="00C76C08">
      <w:pPr>
        <w:spacing w:after="0" w:line="240" w:lineRule="auto"/>
        <w:rPr>
          <w:rFonts w:ascii="Times New Roman" w:hAnsi="Times New Roman" w:cs="Times New Roman"/>
          <w:b/>
          <w:sz w:val="28"/>
          <w:szCs w:val="28"/>
        </w:rPr>
      </w:pPr>
      <w:r w:rsidRPr="00C76C08">
        <w:rPr>
          <w:rFonts w:ascii="Times New Roman" w:hAnsi="Times New Roman" w:cs="Times New Roman"/>
          <w:b/>
          <w:sz w:val="28"/>
          <w:szCs w:val="28"/>
        </w:rPr>
        <w:t>От</w:t>
      </w:r>
      <w:r>
        <w:rPr>
          <w:rFonts w:ascii="Times New Roman" w:hAnsi="Times New Roman" w:cs="Times New Roman"/>
          <w:b/>
          <w:sz w:val="28"/>
          <w:szCs w:val="28"/>
        </w:rPr>
        <w:t>14</w:t>
      </w:r>
      <w:r w:rsidRPr="00C76C08">
        <w:rPr>
          <w:rFonts w:ascii="Times New Roman" w:hAnsi="Times New Roman" w:cs="Times New Roman"/>
          <w:b/>
          <w:sz w:val="28"/>
          <w:szCs w:val="28"/>
        </w:rPr>
        <w:t>.0</w:t>
      </w:r>
      <w:r>
        <w:rPr>
          <w:rFonts w:ascii="Times New Roman" w:hAnsi="Times New Roman" w:cs="Times New Roman"/>
          <w:b/>
          <w:sz w:val="28"/>
          <w:szCs w:val="28"/>
        </w:rPr>
        <w:t>8</w:t>
      </w:r>
      <w:r w:rsidRPr="00C76C08">
        <w:rPr>
          <w:rFonts w:ascii="Times New Roman" w:hAnsi="Times New Roman" w:cs="Times New Roman"/>
          <w:b/>
          <w:sz w:val="28"/>
          <w:szCs w:val="28"/>
        </w:rPr>
        <w:t>.</w:t>
      </w:r>
      <w:r>
        <w:rPr>
          <w:rFonts w:ascii="Times New Roman" w:hAnsi="Times New Roman" w:cs="Times New Roman"/>
          <w:b/>
          <w:sz w:val="28"/>
          <w:szCs w:val="28"/>
        </w:rPr>
        <w:t>2012</w:t>
      </w:r>
      <w:r w:rsidRPr="00C76C08">
        <w:rPr>
          <w:rFonts w:ascii="Times New Roman" w:hAnsi="Times New Roman" w:cs="Times New Roman"/>
          <w:b/>
          <w:sz w:val="28"/>
          <w:szCs w:val="28"/>
        </w:rPr>
        <w:t xml:space="preserve"> </w:t>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r>
      <w:r w:rsidRPr="00C76C08">
        <w:rPr>
          <w:rFonts w:ascii="Times New Roman" w:hAnsi="Times New Roman" w:cs="Times New Roman"/>
          <w:b/>
          <w:sz w:val="28"/>
          <w:szCs w:val="28"/>
        </w:rPr>
        <w:tab/>
        <w:t xml:space="preserve">          № </w:t>
      </w:r>
      <w:r>
        <w:rPr>
          <w:rFonts w:ascii="Times New Roman" w:hAnsi="Times New Roman" w:cs="Times New Roman"/>
          <w:b/>
          <w:sz w:val="28"/>
          <w:szCs w:val="28"/>
        </w:rPr>
        <w:t>45</w:t>
      </w:r>
    </w:p>
    <w:p w:rsidR="00C76C08" w:rsidRPr="00C76C08" w:rsidRDefault="00C76C08" w:rsidP="00C76C08">
      <w:pPr>
        <w:spacing w:after="0" w:line="240" w:lineRule="auto"/>
        <w:rPr>
          <w:rFonts w:ascii="Times New Roman" w:hAnsi="Times New Roman" w:cs="Times New Roman"/>
          <w:b/>
          <w:sz w:val="28"/>
          <w:szCs w:val="28"/>
        </w:rPr>
      </w:pPr>
      <w:r w:rsidRPr="00C76C08">
        <w:rPr>
          <w:rFonts w:ascii="Times New Roman" w:hAnsi="Times New Roman" w:cs="Times New Roman"/>
          <w:b/>
          <w:sz w:val="28"/>
          <w:szCs w:val="28"/>
        </w:rPr>
        <w:t xml:space="preserve">д. </w:t>
      </w:r>
      <w:r>
        <w:rPr>
          <w:rFonts w:ascii="Times New Roman" w:hAnsi="Times New Roman" w:cs="Times New Roman"/>
          <w:b/>
          <w:sz w:val="28"/>
          <w:szCs w:val="28"/>
        </w:rPr>
        <w:t>Согом</w:t>
      </w: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hd w:val="clear" w:color="auto" w:fill="FFFFFF"/>
        <w:spacing w:after="0" w:line="240" w:lineRule="auto"/>
        <w:rPr>
          <w:rFonts w:ascii="Times New Roman" w:hAnsi="Times New Roman" w:cs="Times New Roman"/>
          <w:sz w:val="28"/>
          <w:szCs w:val="28"/>
        </w:rPr>
      </w:pPr>
      <w:r w:rsidRPr="00C76C08">
        <w:rPr>
          <w:rFonts w:ascii="Times New Roman" w:hAnsi="Times New Roman" w:cs="Times New Roman"/>
          <w:sz w:val="28"/>
          <w:szCs w:val="28"/>
        </w:rPr>
        <w:t xml:space="preserve">Об утверждении Административного регламента </w:t>
      </w:r>
    </w:p>
    <w:p w:rsidR="00C76C08" w:rsidRPr="00C76C08" w:rsidRDefault="00C76C08" w:rsidP="00C76C08">
      <w:pPr>
        <w:spacing w:after="0" w:line="240" w:lineRule="auto"/>
        <w:rPr>
          <w:rFonts w:ascii="Times New Roman" w:hAnsi="Times New Roman" w:cs="Times New Roman"/>
          <w:sz w:val="28"/>
          <w:szCs w:val="28"/>
        </w:rPr>
      </w:pPr>
      <w:r w:rsidRPr="00C76C08">
        <w:rPr>
          <w:rFonts w:ascii="Times New Roman" w:hAnsi="Times New Roman" w:cs="Times New Roman"/>
          <w:sz w:val="28"/>
          <w:szCs w:val="28"/>
        </w:rPr>
        <w:t>предоставления  муниципальной услуги</w:t>
      </w:r>
    </w:p>
    <w:p w:rsidR="00C76C08" w:rsidRPr="00C76C08" w:rsidRDefault="00C76C08" w:rsidP="00C76C08">
      <w:pPr>
        <w:shd w:val="clear" w:color="auto" w:fill="FFFFFF"/>
        <w:spacing w:after="0" w:line="240" w:lineRule="auto"/>
        <w:rPr>
          <w:rFonts w:ascii="Times New Roman" w:hAnsi="Times New Roman" w:cs="Times New Roman"/>
          <w:sz w:val="28"/>
          <w:szCs w:val="28"/>
        </w:rPr>
      </w:pPr>
      <w:r w:rsidRPr="00C76C08">
        <w:rPr>
          <w:rFonts w:ascii="Times New Roman" w:hAnsi="Times New Roman" w:cs="Times New Roman"/>
          <w:sz w:val="28"/>
          <w:szCs w:val="28"/>
        </w:rPr>
        <w:t xml:space="preserve">«Предоставление информации об объектах </w:t>
      </w:r>
      <w:proofErr w:type="gramStart"/>
      <w:r w:rsidRPr="00C76C08">
        <w:rPr>
          <w:rFonts w:ascii="Times New Roman" w:hAnsi="Times New Roman" w:cs="Times New Roman"/>
          <w:sz w:val="28"/>
          <w:szCs w:val="28"/>
        </w:rPr>
        <w:t>культурного</w:t>
      </w:r>
      <w:proofErr w:type="gramEnd"/>
      <w:r w:rsidRPr="00C76C08">
        <w:rPr>
          <w:rFonts w:ascii="Times New Roman" w:hAnsi="Times New Roman" w:cs="Times New Roman"/>
          <w:sz w:val="28"/>
          <w:szCs w:val="28"/>
        </w:rPr>
        <w:t xml:space="preserve"> </w:t>
      </w:r>
    </w:p>
    <w:p w:rsidR="00C76C08" w:rsidRPr="00C76C08" w:rsidRDefault="00C76C08" w:rsidP="00C76C08">
      <w:pPr>
        <w:shd w:val="clear" w:color="auto" w:fill="FFFFFF"/>
        <w:spacing w:after="0" w:line="240" w:lineRule="auto"/>
        <w:rPr>
          <w:rFonts w:ascii="Times New Roman" w:hAnsi="Times New Roman" w:cs="Times New Roman"/>
          <w:sz w:val="28"/>
          <w:szCs w:val="28"/>
        </w:rPr>
      </w:pPr>
      <w:r w:rsidRPr="00C76C08">
        <w:rPr>
          <w:rFonts w:ascii="Times New Roman" w:hAnsi="Times New Roman" w:cs="Times New Roman"/>
          <w:sz w:val="28"/>
          <w:szCs w:val="28"/>
        </w:rPr>
        <w:t xml:space="preserve">наследия регионального или местного значения, </w:t>
      </w:r>
    </w:p>
    <w:p w:rsidR="00C76C08" w:rsidRPr="00C76C08" w:rsidRDefault="00C76C08" w:rsidP="00C76C08">
      <w:pPr>
        <w:shd w:val="clear" w:color="auto" w:fill="FFFFFF"/>
        <w:spacing w:after="0" w:line="240" w:lineRule="auto"/>
        <w:rPr>
          <w:rFonts w:ascii="Times New Roman" w:hAnsi="Times New Roman" w:cs="Times New Roman"/>
          <w:sz w:val="28"/>
          <w:szCs w:val="28"/>
        </w:rPr>
      </w:pPr>
      <w:proofErr w:type="gramStart"/>
      <w:r w:rsidRPr="00C76C08">
        <w:rPr>
          <w:rFonts w:ascii="Times New Roman" w:hAnsi="Times New Roman" w:cs="Times New Roman"/>
          <w:sz w:val="28"/>
          <w:szCs w:val="28"/>
        </w:rPr>
        <w:t>находящихся</w:t>
      </w:r>
      <w:proofErr w:type="gramEnd"/>
      <w:r w:rsidRPr="00C76C08">
        <w:rPr>
          <w:rFonts w:ascii="Times New Roman" w:hAnsi="Times New Roman" w:cs="Times New Roman"/>
          <w:sz w:val="28"/>
          <w:szCs w:val="28"/>
        </w:rPr>
        <w:t xml:space="preserve"> на территории сельского поселения </w:t>
      </w:r>
      <w:r>
        <w:rPr>
          <w:rFonts w:ascii="Times New Roman" w:hAnsi="Times New Roman" w:cs="Times New Roman"/>
          <w:sz w:val="28"/>
          <w:szCs w:val="28"/>
        </w:rPr>
        <w:t>Согом</w:t>
      </w:r>
    </w:p>
    <w:p w:rsidR="00C76C08" w:rsidRPr="00C76C08" w:rsidRDefault="00C76C08" w:rsidP="00C76C08">
      <w:pPr>
        <w:shd w:val="clear" w:color="auto" w:fill="FFFFFF"/>
        <w:spacing w:after="0" w:line="240" w:lineRule="auto"/>
        <w:rPr>
          <w:rFonts w:ascii="Times New Roman" w:hAnsi="Times New Roman" w:cs="Times New Roman"/>
          <w:sz w:val="28"/>
          <w:szCs w:val="28"/>
        </w:rPr>
      </w:pPr>
      <w:r w:rsidRPr="00C76C08">
        <w:rPr>
          <w:rFonts w:ascii="Times New Roman" w:hAnsi="Times New Roman" w:cs="Times New Roman"/>
          <w:sz w:val="28"/>
          <w:szCs w:val="28"/>
        </w:rPr>
        <w:t xml:space="preserve">и включенных в единый государственный реестр объектов </w:t>
      </w:r>
    </w:p>
    <w:p w:rsidR="00C76C08" w:rsidRPr="00C76C08" w:rsidRDefault="00C76C08" w:rsidP="00C76C08">
      <w:pPr>
        <w:shd w:val="clear" w:color="auto" w:fill="FFFFFF"/>
        <w:spacing w:after="0" w:line="240" w:lineRule="auto"/>
        <w:rPr>
          <w:rFonts w:ascii="Times New Roman" w:hAnsi="Times New Roman" w:cs="Times New Roman"/>
          <w:sz w:val="28"/>
          <w:szCs w:val="28"/>
        </w:rPr>
      </w:pPr>
      <w:r w:rsidRPr="00C76C08">
        <w:rPr>
          <w:rFonts w:ascii="Times New Roman" w:hAnsi="Times New Roman" w:cs="Times New Roman"/>
          <w:sz w:val="28"/>
          <w:szCs w:val="28"/>
        </w:rPr>
        <w:t xml:space="preserve">культурного наследия (памятников истории и культуры) </w:t>
      </w:r>
    </w:p>
    <w:p w:rsidR="00C76C08" w:rsidRPr="00C76C08" w:rsidRDefault="00C76C08" w:rsidP="00C76C08">
      <w:pPr>
        <w:shd w:val="clear" w:color="auto" w:fill="FFFFFF"/>
        <w:spacing w:after="0" w:line="240" w:lineRule="auto"/>
        <w:rPr>
          <w:rFonts w:ascii="Times New Roman" w:hAnsi="Times New Roman" w:cs="Times New Roman"/>
          <w:sz w:val="28"/>
          <w:szCs w:val="28"/>
        </w:rPr>
      </w:pPr>
      <w:r w:rsidRPr="00C76C08">
        <w:rPr>
          <w:rFonts w:ascii="Times New Roman" w:hAnsi="Times New Roman" w:cs="Times New Roman"/>
          <w:sz w:val="28"/>
          <w:szCs w:val="28"/>
        </w:rPr>
        <w:t>народов Российской Федерации»</w:t>
      </w:r>
    </w:p>
    <w:p w:rsidR="00C76C08" w:rsidRPr="00C76C08" w:rsidRDefault="00C76C08" w:rsidP="00C76C08">
      <w:pPr>
        <w:spacing w:after="0" w:line="240" w:lineRule="auto"/>
        <w:ind w:firstLine="851"/>
        <w:jc w:val="both"/>
        <w:rPr>
          <w:rFonts w:ascii="Times New Roman" w:hAnsi="Times New Roman" w:cs="Times New Roman"/>
          <w:sz w:val="28"/>
          <w:szCs w:val="28"/>
        </w:rPr>
      </w:pPr>
    </w:p>
    <w:p w:rsidR="00C76C08" w:rsidRPr="00C76C08" w:rsidRDefault="00C76C08" w:rsidP="00C76C08">
      <w:pPr>
        <w:spacing w:after="0" w:line="240" w:lineRule="auto"/>
        <w:ind w:firstLine="851"/>
        <w:jc w:val="both"/>
        <w:rPr>
          <w:rFonts w:ascii="Times New Roman" w:hAnsi="Times New Roman" w:cs="Times New Roman"/>
          <w:sz w:val="28"/>
          <w:szCs w:val="28"/>
        </w:rPr>
      </w:pPr>
      <w:proofErr w:type="gramStart"/>
      <w:r w:rsidRPr="00C76C08">
        <w:rPr>
          <w:rFonts w:ascii="Times New Roman" w:hAnsi="Times New Roman" w:cs="Times New Roman"/>
          <w:sz w:val="28"/>
          <w:szCs w:val="28"/>
        </w:rPr>
        <w:t>В соответствии Федеральными законами от 06 октября 2003 года № 131-ФЗ «Об общих принципах организации местного самоуправления в Российской Федерации», от 25 июня 2002 года № 73-ФЗ «Об объектах культурного наследия (памятниках истории и культуры) народов Российской Федерации», от 27.07.2010 года № 210-ФЗ «Об организации предоставления государственных и муниципальных услуг», с Распоряжением Правительства Российской Федерации от 17 декабря 2009 года № 1993-р «Об утверждении</w:t>
      </w:r>
      <w:proofErr w:type="gramEnd"/>
      <w:r w:rsidRPr="00C76C08">
        <w:rPr>
          <w:rFonts w:ascii="Times New Roman" w:hAnsi="Times New Roman" w:cs="Times New Roman"/>
          <w:sz w:val="28"/>
          <w:szCs w:val="28"/>
        </w:rPr>
        <w:t xml:space="preserve"> </w:t>
      </w:r>
      <w:proofErr w:type="gramStart"/>
      <w:r w:rsidRPr="00C76C08">
        <w:rPr>
          <w:rFonts w:ascii="Times New Roman" w:hAnsi="Times New Roman" w:cs="Times New Roman"/>
          <w:sz w:val="28"/>
          <w:szCs w:val="28"/>
        </w:rPr>
        <w:t xml:space="preserve">сводного перечня первоочередных государственных и муниципальных услуг, предоставляемых органами местного самоуправления в электронном виде учреждениями субъектов Российской Федерации и муниципальными учреждениями», с Приказом Министерства культуры от 03 октября 2011 года № 954 «Об утверждении Положения о едином государственном реестре объектов культурного наследия (памятников истории и культуры) народов Российской Федерации», Уставом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w:t>
      </w:r>
      <w:proofErr w:type="gramEnd"/>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1. Утвердить административный регламент предоставления муниципальной услуги «Предоставление информации об объектах культурного наследия регионального или местного значения, находящихся на территории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согласно приложению.</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 Постановление вступает в силу после его официального опубликования (обнародования).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3. </w:t>
      </w:r>
      <w:proofErr w:type="gramStart"/>
      <w:r w:rsidRPr="00C76C08">
        <w:rPr>
          <w:rFonts w:ascii="Times New Roman" w:hAnsi="Times New Roman" w:cs="Times New Roman"/>
          <w:sz w:val="28"/>
          <w:szCs w:val="28"/>
        </w:rPr>
        <w:t>Контроль за</w:t>
      </w:r>
      <w:proofErr w:type="gramEnd"/>
      <w:r w:rsidRPr="00C76C08">
        <w:rPr>
          <w:rFonts w:ascii="Times New Roman" w:hAnsi="Times New Roman" w:cs="Times New Roman"/>
          <w:sz w:val="28"/>
          <w:szCs w:val="28"/>
        </w:rPr>
        <w:t xml:space="preserve"> выполнением постановления оставляю за собой.</w:t>
      </w:r>
    </w:p>
    <w:p w:rsidR="00C76C08" w:rsidRDefault="00C76C08" w:rsidP="00C76C08">
      <w:pPr>
        <w:autoSpaceDE w:val="0"/>
        <w:autoSpaceDN w:val="0"/>
        <w:adjustRightInd w:val="0"/>
        <w:spacing w:after="0" w:line="240" w:lineRule="auto"/>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jc w:val="both"/>
        <w:rPr>
          <w:rFonts w:ascii="Times New Roman" w:hAnsi="Times New Roman" w:cs="Times New Roman"/>
          <w:sz w:val="28"/>
          <w:szCs w:val="28"/>
        </w:rPr>
      </w:pPr>
      <w:r w:rsidRPr="00C76C08">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w:t>
      </w:r>
      <w:r w:rsidRPr="00C76C08">
        <w:rPr>
          <w:rFonts w:ascii="Times New Roman" w:hAnsi="Times New Roman" w:cs="Times New Roman"/>
          <w:sz w:val="28"/>
          <w:szCs w:val="28"/>
        </w:rPr>
        <w:tab/>
      </w:r>
      <w:r w:rsidRPr="00C76C08">
        <w:rPr>
          <w:rFonts w:ascii="Times New Roman" w:hAnsi="Times New Roman" w:cs="Times New Roman"/>
          <w:sz w:val="28"/>
          <w:szCs w:val="28"/>
        </w:rPr>
        <w:tab/>
      </w:r>
      <w:r w:rsidRPr="00C76C08">
        <w:rPr>
          <w:rFonts w:ascii="Times New Roman" w:hAnsi="Times New Roman" w:cs="Times New Roman"/>
          <w:sz w:val="28"/>
          <w:szCs w:val="28"/>
        </w:rPr>
        <w:tab/>
      </w:r>
      <w:r>
        <w:rPr>
          <w:rFonts w:ascii="Times New Roman" w:hAnsi="Times New Roman" w:cs="Times New Roman"/>
          <w:sz w:val="28"/>
          <w:szCs w:val="28"/>
        </w:rPr>
        <w:t xml:space="preserve">                  </w:t>
      </w:r>
      <w:r w:rsidRPr="00C76C08">
        <w:rPr>
          <w:rFonts w:ascii="Times New Roman" w:hAnsi="Times New Roman" w:cs="Times New Roman"/>
          <w:sz w:val="28"/>
          <w:szCs w:val="28"/>
        </w:rPr>
        <w:tab/>
        <w:t xml:space="preserve">   </w:t>
      </w:r>
      <w:r>
        <w:rPr>
          <w:rFonts w:ascii="Times New Roman" w:hAnsi="Times New Roman" w:cs="Times New Roman"/>
          <w:sz w:val="28"/>
          <w:szCs w:val="28"/>
        </w:rPr>
        <w:t>О.А. Князева</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lastRenderedPageBreak/>
        <w:t xml:space="preserve">Приложение </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t>к постановлению администрации</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t xml:space="preserve">от </w:t>
      </w:r>
      <w:r w:rsidR="00BC2AC3">
        <w:rPr>
          <w:rFonts w:ascii="Times New Roman" w:hAnsi="Times New Roman" w:cs="Times New Roman"/>
          <w:sz w:val="28"/>
          <w:szCs w:val="28"/>
        </w:rPr>
        <w:t>14</w:t>
      </w:r>
      <w:r w:rsidRPr="00C76C08">
        <w:rPr>
          <w:rFonts w:ascii="Times New Roman" w:hAnsi="Times New Roman" w:cs="Times New Roman"/>
          <w:sz w:val="28"/>
          <w:szCs w:val="28"/>
        </w:rPr>
        <w:t>.0</w:t>
      </w:r>
      <w:r w:rsidR="00BC2AC3">
        <w:rPr>
          <w:rFonts w:ascii="Times New Roman" w:hAnsi="Times New Roman" w:cs="Times New Roman"/>
          <w:sz w:val="28"/>
          <w:szCs w:val="28"/>
        </w:rPr>
        <w:t>8</w:t>
      </w:r>
      <w:r w:rsidRPr="00C76C08">
        <w:rPr>
          <w:rFonts w:ascii="Times New Roman" w:hAnsi="Times New Roman" w:cs="Times New Roman"/>
          <w:sz w:val="28"/>
          <w:szCs w:val="28"/>
        </w:rPr>
        <w:t>.</w:t>
      </w:r>
      <w:r w:rsidR="00BC2AC3">
        <w:rPr>
          <w:rFonts w:ascii="Times New Roman" w:hAnsi="Times New Roman" w:cs="Times New Roman"/>
          <w:sz w:val="28"/>
          <w:szCs w:val="28"/>
        </w:rPr>
        <w:t>2012</w:t>
      </w:r>
      <w:r w:rsidRPr="00C76C08">
        <w:rPr>
          <w:rFonts w:ascii="Times New Roman" w:hAnsi="Times New Roman" w:cs="Times New Roman"/>
          <w:sz w:val="28"/>
          <w:szCs w:val="28"/>
        </w:rPr>
        <w:t xml:space="preserve"> № </w:t>
      </w:r>
      <w:r w:rsidR="00BC2AC3">
        <w:rPr>
          <w:rFonts w:ascii="Times New Roman" w:hAnsi="Times New Roman" w:cs="Times New Roman"/>
          <w:sz w:val="28"/>
          <w:szCs w:val="28"/>
        </w:rPr>
        <w:t>45</w:t>
      </w: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b/>
          <w:bCs/>
          <w:sz w:val="28"/>
          <w:szCs w:val="28"/>
        </w:rPr>
      </w:pPr>
      <w:r w:rsidRPr="00C76C08">
        <w:rPr>
          <w:rFonts w:ascii="Times New Roman" w:hAnsi="Times New Roman" w:cs="Times New Roman"/>
          <w:b/>
          <w:bCs/>
          <w:sz w:val="28"/>
          <w:szCs w:val="28"/>
        </w:rPr>
        <w:t>АДМИНИСТРАТИВНЫЙ РЕГЛАМЕНТ</w:t>
      </w:r>
    </w:p>
    <w:p w:rsidR="00C76C08" w:rsidRPr="00C76C08" w:rsidRDefault="00C76C08" w:rsidP="00C76C08">
      <w:pPr>
        <w:spacing w:after="0" w:line="240" w:lineRule="auto"/>
        <w:jc w:val="center"/>
        <w:rPr>
          <w:rFonts w:ascii="Times New Roman" w:hAnsi="Times New Roman" w:cs="Times New Roman"/>
          <w:b/>
          <w:sz w:val="28"/>
          <w:szCs w:val="28"/>
        </w:rPr>
      </w:pPr>
      <w:r w:rsidRPr="00C76C08">
        <w:rPr>
          <w:rFonts w:ascii="Times New Roman" w:hAnsi="Times New Roman" w:cs="Times New Roman"/>
          <w:b/>
          <w:sz w:val="28"/>
          <w:szCs w:val="28"/>
        </w:rPr>
        <w:t xml:space="preserve">по предоставлению муниципальной услуги «Предоставление информации </w:t>
      </w:r>
    </w:p>
    <w:p w:rsidR="00C76C08" w:rsidRPr="00C76C08" w:rsidRDefault="00C76C08" w:rsidP="00C76C08">
      <w:pPr>
        <w:spacing w:after="0" w:line="240" w:lineRule="auto"/>
        <w:jc w:val="center"/>
        <w:rPr>
          <w:rFonts w:ascii="Times New Roman" w:hAnsi="Times New Roman" w:cs="Times New Roman"/>
          <w:b/>
          <w:sz w:val="28"/>
          <w:szCs w:val="28"/>
        </w:rPr>
      </w:pPr>
      <w:r w:rsidRPr="00C76C08">
        <w:rPr>
          <w:rFonts w:ascii="Times New Roman" w:hAnsi="Times New Roman" w:cs="Times New Roman"/>
          <w:b/>
          <w:sz w:val="28"/>
          <w:szCs w:val="28"/>
        </w:rPr>
        <w:t xml:space="preserve">об объектах культурного наследия регионального или местного значения, находящихся на территории сельского поселения </w:t>
      </w:r>
      <w:r>
        <w:rPr>
          <w:rFonts w:ascii="Times New Roman" w:hAnsi="Times New Roman" w:cs="Times New Roman"/>
          <w:b/>
          <w:sz w:val="28"/>
          <w:szCs w:val="28"/>
        </w:rPr>
        <w:t>Согом</w:t>
      </w:r>
      <w:r w:rsidRPr="00C76C08">
        <w:rPr>
          <w:rFonts w:ascii="Times New Roman" w:hAnsi="Times New Roman" w:cs="Times New Roman"/>
          <w:b/>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w:t>
      </w:r>
    </w:p>
    <w:p w:rsidR="00C76C08" w:rsidRPr="00C76C08" w:rsidRDefault="00C76C08" w:rsidP="00C76C08">
      <w:pPr>
        <w:spacing w:after="0" w:line="240" w:lineRule="auto"/>
        <w:jc w:val="center"/>
        <w:outlineLvl w:val="0"/>
        <w:rPr>
          <w:rFonts w:ascii="Times New Roman" w:hAnsi="Times New Roman" w:cs="Times New Roman"/>
          <w:b/>
          <w:sz w:val="28"/>
          <w:szCs w:val="28"/>
        </w:rPr>
      </w:pPr>
    </w:p>
    <w:p w:rsidR="00C76C08" w:rsidRPr="00C76C08" w:rsidRDefault="00C76C08" w:rsidP="00C76C08">
      <w:pPr>
        <w:numPr>
          <w:ilvl w:val="0"/>
          <w:numId w:val="1"/>
        </w:numPr>
        <w:spacing w:after="0" w:line="240" w:lineRule="auto"/>
        <w:ind w:left="0" w:firstLine="0"/>
        <w:jc w:val="center"/>
        <w:outlineLvl w:val="0"/>
        <w:rPr>
          <w:rFonts w:ascii="Times New Roman" w:hAnsi="Times New Roman" w:cs="Times New Roman"/>
          <w:b/>
          <w:sz w:val="28"/>
          <w:szCs w:val="28"/>
        </w:rPr>
      </w:pPr>
      <w:r w:rsidRPr="00C76C08">
        <w:rPr>
          <w:rFonts w:ascii="Times New Roman" w:hAnsi="Times New Roman" w:cs="Times New Roman"/>
          <w:b/>
          <w:sz w:val="28"/>
          <w:szCs w:val="28"/>
        </w:rPr>
        <w:t>Общие положения</w:t>
      </w:r>
    </w:p>
    <w:p w:rsidR="00C76C08" w:rsidRPr="00C76C08" w:rsidRDefault="00C76C08" w:rsidP="00C76C08">
      <w:pPr>
        <w:spacing w:after="0" w:line="240" w:lineRule="auto"/>
        <w:jc w:val="center"/>
        <w:outlineLvl w:val="0"/>
        <w:rPr>
          <w:rFonts w:ascii="Times New Roman" w:hAnsi="Times New Roman" w:cs="Times New Roman"/>
          <w:sz w:val="28"/>
          <w:szCs w:val="28"/>
        </w:rPr>
      </w:pPr>
    </w:p>
    <w:p w:rsidR="00C76C08" w:rsidRPr="00C76C08" w:rsidRDefault="00C76C08" w:rsidP="00C76C08">
      <w:pPr>
        <w:spacing w:after="0" w:line="240" w:lineRule="auto"/>
        <w:ind w:firstLine="851"/>
        <w:jc w:val="both"/>
        <w:rPr>
          <w:rFonts w:ascii="Times New Roman" w:hAnsi="Times New Roman" w:cs="Times New Roman"/>
          <w:sz w:val="28"/>
          <w:szCs w:val="28"/>
        </w:rPr>
      </w:pPr>
      <w:proofErr w:type="gramStart"/>
      <w:r w:rsidRPr="00C76C08">
        <w:rPr>
          <w:rFonts w:ascii="Times New Roman" w:hAnsi="Times New Roman" w:cs="Times New Roman"/>
          <w:sz w:val="28"/>
          <w:szCs w:val="28"/>
        </w:rPr>
        <w:t xml:space="preserve">Административный регламент по предоставлению муниципальной услуги  «Предоставление информации об объектах культурного наследия регионального или местного значения, находящихся на территории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(далее - муниципальная услуга) разработан в целях повышения качества предоставления муниципальной услуги, определяет сроки, требования, условия предоставления муниципальной услуги, последовательность действий (административных процедур</w:t>
      </w:r>
      <w:proofErr w:type="gramEnd"/>
      <w:r w:rsidRPr="00C76C08">
        <w:rPr>
          <w:rFonts w:ascii="Times New Roman" w:hAnsi="Times New Roman" w:cs="Times New Roman"/>
          <w:sz w:val="28"/>
          <w:szCs w:val="28"/>
        </w:rPr>
        <w:t>) при осуществлении полномочий по  предоставлению муниципальной услуги физическим и юридическим лицам, либо их уполномоченные представителям (далее -  потребитель услуги).</w:t>
      </w:r>
    </w:p>
    <w:p w:rsidR="00C76C08" w:rsidRPr="00C76C08" w:rsidRDefault="00C76C08" w:rsidP="00C76C08">
      <w:pPr>
        <w:spacing w:after="0" w:line="240" w:lineRule="auto"/>
        <w:ind w:firstLine="851"/>
        <w:jc w:val="both"/>
        <w:rPr>
          <w:rFonts w:ascii="Times New Roman" w:hAnsi="Times New Roman" w:cs="Times New Roman"/>
          <w:sz w:val="28"/>
          <w:szCs w:val="28"/>
        </w:rPr>
      </w:pPr>
      <w:r w:rsidRPr="00C76C08">
        <w:rPr>
          <w:rFonts w:ascii="Times New Roman" w:hAnsi="Times New Roman" w:cs="Times New Roman"/>
          <w:sz w:val="28"/>
          <w:szCs w:val="28"/>
        </w:rPr>
        <w:tab/>
      </w:r>
    </w:p>
    <w:p w:rsidR="00C76C08" w:rsidRPr="00C76C08" w:rsidRDefault="00C76C08" w:rsidP="00C76C08">
      <w:pPr>
        <w:autoSpaceDE w:val="0"/>
        <w:autoSpaceDN w:val="0"/>
        <w:adjustRightInd w:val="0"/>
        <w:spacing w:after="0" w:line="240" w:lineRule="auto"/>
        <w:jc w:val="center"/>
        <w:outlineLvl w:val="0"/>
        <w:rPr>
          <w:rFonts w:ascii="Times New Roman" w:eastAsia="SimSun" w:hAnsi="Times New Roman" w:cs="Times New Roman"/>
          <w:b/>
          <w:sz w:val="28"/>
          <w:szCs w:val="28"/>
          <w:lang w:eastAsia="zh-CN"/>
        </w:rPr>
      </w:pPr>
      <w:r w:rsidRPr="00C76C08">
        <w:rPr>
          <w:rFonts w:ascii="Times New Roman" w:hAnsi="Times New Roman" w:cs="Times New Roman"/>
          <w:b/>
          <w:sz w:val="28"/>
          <w:szCs w:val="28"/>
        </w:rPr>
        <w:t>II</w:t>
      </w:r>
      <w:r w:rsidRPr="00C76C08">
        <w:rPr>
          <w:rFonts w:ascii="Times New Roman" w:eastAsia="SimSun" w:hAnsi="Times New Roman" w:cs="Times New Roman"/>
          <w:b/>
          <w:sz w:val="28"/>
          <w:szCs w:val="28"/>
          <w:lang w:eastAsia="zh-CN"/>
        </w:rPr>
        <w:t>. Стандарт предоставления муниципальной услуги</w:t>
      </w:r>
    </w:p>
    <w:p w:rsidR="00C76C08" w:rsidRPr="00C76C08" w:rsidRDefault="00C76C08" w:rsidP="00C76C08">
      <w:pPr>
        <w:autoSpaceDE w:val="0"/>
        <w:autoSpaceDN w:val="0"/>
        <w:adjustRightInd w:val="0"/>
        <w:spacing w:after="0" w:line="240" w:lineRule="auto"/>
        <w:ind w:firstLine="567"/>
        <w:jc w:val="center"/>
        <w:outlineLvl w:val="0"/>
        <w:rPr>
          <w:rFonts w:ascii="Times New Roman" w:eastAsia="SimSun" w:hAnsi="Times New Roman" w:cs="Times New Roman"/>
          <w:sz w:val="28"/>
          <w:szCs w:val="28"/>
          <w:lang w:eastAsia="zh-CN"/>
        </w:rPr>
      </w:pPr>
    </w:p>
    <w:p w:rsidR="00C76C08" w:rsidRPr="00C76C08" w:rsidRDefault="00C76C08" w:rsidP="00C76C08">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76C08">
        <w:rPr>
          <w:rFonts w:ascii="Times New Roman" w:eastAsia="SimSun" w:hAnsi="Times New Roman" w:cs="Times New Roman"/>
          <w:sz w:val="28"/>
          <w:szCs w:val="28"/>
          <w:lang w:eastAsia="zh-CN"/>
        </w:rPr>
        <w:t>2.1. Наименование муниципальной услуги</w:t>
      </w:r>
    </w:p>
    <w:p w:rsidR="00C76C08" w:rsidRPr="00C76C08" w:rsidRDefault="00C76C08" w:rsidP="00C76C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76C08">
        <w:rPr>
          <w:rFonts w:ascii="Times New Roman" w:eastAsia="SimSun" w:hAnsi="Times New Roman" w:cs="Times New Roman"/>
          <w:sz w:val="28"/>
          <w:szCs w:val="28"/>
          <w:lang w:eastAsia="zh-CN"/>
        </w:rPr>
        <w:t xml:space="preserve">Наименование муниципальной услуги: </w:t>
      </w:r>
      <w:r w:rsidRPr="00C76C08">
        <w:rPr>
          <w:rFonts w:ascii="Times New Roman" w:hAnsi="Times New Roman" w:cs="Times New Roman"/>
          <w:sz w:val="28"/>
          <w:szCs w:val="28"/>
        </w:rPr>
        <w:t xml:space="preserve">«Предоставление </w:t>
      </w:r>
      <w:r w:rsidRPr="00C76C08">
        <w:rPr>
          <w:rFonts w:ascii="Times New Roman" w:eastAsia="SimSun" w:hAnsi="Times New Roman" w:cs="Times New Roman"/>
          <w:sz w:val="28"/>
          <w:szCs w:val="28"/>
          <w:lang w:eastAsia="zh-CN"/>
        </w:rPr>
        <w:t xml:space="preserve">информации об объектах культурного наследия регионального или местного значения, находящихся на территории сельского поселения </w:t>
      </w:r>
      <w:r>
        <w:rPr>
          <w:rFonts w:ascii="Times New Roman" w:eastAsia="SimSun" w:hAnsi="Times New Roman" w:cs="Times New Roman"/>
          <w:sz w:val="28"/>
          <w:szCs w:val="28"/>
          <w:lang w:eastAsia="zh-CN"/>
        </w:rPr>
        <w:t>Согом</w:t>
      </w:r>
      <w:r w:rsidRPr="00C76C08">
        <w:rPr>
          <w:rFonts w:ascii="Times New Roman" w:eastAsia="SimSun" w:hAnsi="Times New Roman" w:cs="Times New Roman"/>
          <w:sz w:val="28"/>
          <w:szCs w:val="28"/>
          <w:lang w:eastAsia="zh-CN"/>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r w:rsidRPr="00C76C08">
        <w:rPr>
          <w:rFonts w:ascii="Times New Roman" w:hAnsi="Times New Roman" w:cs="Times New Roman"/>
          <w:sz w:val="28"/>
          <w:szCs w:val="28"/>
        </w:rPr>
        <w:t>.</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 Наименование органа, предоставляющего муниципальную услугу</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2.2.1. Муниципальная услуга, предоставляемая администрацией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(далее - администрация), осуществляется через специалиста администрации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(далее – специалист).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2.2.2. Информирование о муниципальной услуге осуществляется непосредственно в помещении администрации поселения, а также с </w:t>
      </w:r>
      <w:r w:rsidRPr="00C76C08">
        <w:rPr>
          <w:rFonts w:ascii="Times New Roman" w:hAnsi="Times New Roman" w:cs="Times New Roman"/>
          <w:sz w:val="28"/>
          <w:szCs w:val="28"/>
        </w:rPr>
        <w:lastRenderedPageBreak/>
        <w:t>использованием средств телефонной связи, электронного информирования, посредством размещения на Едином портале государственных и муниципальных услуг (функций), Интернет-сайте администрации,  и информационном стенде администрации.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2.2.3. Информация о местонахождении и графике работы специалиста администрации поселения:</w:t>
      </w:r>
    </w:p>
    <w:p w:rsidR="00C76C08" w:rsidRPr="00C76C08" w:rsidRDefault="00C76C08" w:rsidP="00C76C08">
      <w:pPr>
        <w:autoSpaceDE w:val="0"/>
        <w:spacing w:after="0" w:line="240" w:lineRule="auto"/>
        <w:ind w:firstLine="709"/>
        <w:jc w:val="both"/>
        <w:rPr>
          <w:rFonts w:ascii="Times New Roman" w:eastAsia="Times New Roman CYR" w:hAnsi="Times New Roman" w:cs="Times New Roman"/>
          <w:sz w:val="28"/>
          <w:szCs w:val="28"/>
        </w:rPr>
      </w:pPr>
      <w:r w:rsidRPr="00C76C08">
        <w:rPr>
          <w:rFonts w:ascii="Times New Roman" w:hAnsi="Times New Roman" w:cs="Times New Roman"/>
          <w:sz w:val="28"/>
          <w:szCs w:val="28"/>
        </w:rPr>
        <w:t xml:space="preserve"> </w:t>
      </w:r>
      <w:r w:rsidRPr="00C76C08">
        <w:rPr>
          <w:rFonts w:ascii="Times New Roman" w:eastAsia="Times New Roman CYR" w:hAnsi="Times New Roman" w:cs="Times New Roman"/>
          <w:sz w:val="28"/>
          <w:szCs w:val="28"/>
        </w:rPr>
        <w:t>Сведения о местонахождении, контактных телефонах, режиме работы органа предоставления услуги размещаются:</w:t>
      </w:r>
    </w:p>
    <w:p w:rsidR="00C76C08" w:rsidRPr="00C76C08" w:rsidRDefault="00C76C08" w:rsidP="00C76C08">
      <w:pPr>
        <w:autoSpaceDE w:val="0"/>
        <w:spacing w:after="0" w:line="240" w:lineRule="auto"/>
        <w:ind w:firstLine="709"/>
        <w:jc w:val="both"/>
        <w:rPr>
          <w:rFonts w:ascii="Times New Roman" w:eastAsia="Times New Roman CYR" w:hAnsi="Times New Roman" w:cs="Times New Roman"/>
          <w:sz w:val="28"/>
          <w:szCs w:val="28"/>
        </w:rPr>
      </w:pPr>
      <w:r w:rsidRPr="00C76C08">
        <w:rPr>
          <w:rFonts w:ascii="Times New Roman" w:eastAsia="Times New Roman CYR" w:hAnsi="Times New Roman" w:cs="Times New Roman"/>
          <w:sz w:val="28"/>
          <w:szCs w:val="28"/>
        </w:rPr>
        <w:t xml:space="preserve">адрес: Ханты-Мансийский автономный округ – </w:t>
      </w:r>
      <w:proofErr w:type="spellStart"/>
      <w:r w:rsidRPr="00C76C08">
        <w:rPr>
          <w:rFonts w:ascii="Times New Roman" w:eastAsia="Times New Roman CYR" w:hAnsi="Times New Roman" w:cs="Times New Roman"/>
          <w:sz w:val="28"/>
          <w:szCs w:val="28"/>
        </w:rPr>
        <w:t>Югра</w:t>
      </w:r>
      <w:proofErr w:type="spellEnd"/>
      <w:r w:rsidRPr="00C76C08">
        <w:rPr>
          <w:rFonts w:ascii="Times New Roman" w:eastAsia="Times New Roman CYR" w:hAnsi="Times New Roman" w:cs="Times New Roman"/>
          <w:sz w:val="28"/>
          <w:szCs w:val="28"/>
        </w:rPr>
        <w:t xml:space="preserve"> (Тюменская область), Ханты-Мансийский район, д. </w:t>
      </w:r>
      <w:r>
        <w:rPr>
          <w:rFonts w:ascii="Times New Roman" w:eastAsia="Times New Roman CYR" w:hAnsi="Times New Roman" w:cs="Times New Roman"/>
          <w:sz w:val="28"/>
          <w:szCs w:val="28"/>
        </w:rPr>
        <w:t>Согом</w:t>
      </w:r>
      <w:r w:rsidRPr="00C76C08">
        <w:rPr>
          <w:rFonts w:ascii="Times New Roman" w:eastAsia="Times New Roman CYR" w:hAnsi="Times New Roman" w:cs="Times New Roman"/>
          <w:sz w:val="28"/>
          <w:szCs w:val="28"/>
        </w:rPr>
        <w:t xml:space="preserve">, улица </w:t>
      </w:r>
      <w:r w:rsidR="00BC2AC3">
        <w:rPr>
          <w:rFonts w:ascii="Times New Roman" w:eastAsia="Times New Roman CYR" w:hAnsi="Times New Roman" w:cs="Times New Roman"/>
          <w:sz w:val="28"/>
          <w:szCs w:val="28"/>
        </w:rPr>
        <w:t>Центральная</w:t>
      </w:r>
      <w:r w:rsidRPr="00C76C08">
        <w:rPr>
          <w:rFonts w:ascii="Times New Roman" w:eastAsia="Times New Roman CYR" w:hAnsi="Times New Roman" w:cs="Times New Roman"/>
          <w:sz w:val="28"/>
          <w:szCs w:val="28"/>
        </w:rPr>
        <w:t xml:space="preserve">, д. </w:t>
      </w:r>
      <w:r w:rsidR="00BC2AC3">
        <w:rPr>
          <w:rFonts w:ascii="Times New Roman" w:eastAsia="Times New Roman CYR" w:hAnsi="Times New Roman" w:cs="Times New Roman"/>
          <w:sz w:val="28"/>
          <w:szCs w:val="28"/>
        </w:rPr>
        <w:t>12</w:t>
      </w:r>
      <w:r w:rsidRPr="00C76C08">
        <w:rPr>
          <w:rFonts w:ascii="Times New Roman" w:eastAsia="Times New Roman CYR" w:hAnsi="Times New Roman" w:cs="Times New Roman"/>
          <w:sz w:val="28"/>
          <w:szCs w:val="28"/>
        </w:rPr>
        <w:t>, телефон: 8(3467)3</w:t>
      </w:r>
      <w:r w:rsidR="00BC2AC3">
        <w:rPr>
          <w:rFonts w:ascii="Times New Roman" w:eastAsia="Times New Roman CYR" w:hAnsi="Times New Roman" w:cs="Times New Roman"/>
          <w:sz w:val="28"/>
          <w:szCs w:val="28"/>
        </w:rPr>
        <w:t>99</w:t>
      </w:r>
      <w:r w:rsidRPr="00C76C08">
        <w:rPr>
          <w:rFonts w:ascii="Times New Roman" w:eastAsia="Times New Roman CYR" w:hAnsi="Times New Roman" w:cs="Times New Roman"/>
          <w:sz w:val="28"/>
          <w:szCs w:val="28"/>
        </w:rPr>
        <w:t>-</w:t>
      </w:r>
      <w:r w:rsidR="00BC2AC3">
        <w:rPr>
          <w:rFonts w:ascii="Times New Roman" w:eastAsia="Times New Roman CYR" w:hAnsi="Times New Roman" w:cs="Times New Roman"/>
          <w:sz w:val="28"/>
          <w:szCs w:val="28"/>
        </w:rPr>
        <w:t>914</w:t>
      </w:r>
      <w:r w:rsidRPr="00C76C08">
        <w:rPr>
          <w:rFonts w:ascii="Times New Roman" w:eastAsia="Times New Roman CYR" w:hAnsi="Times New Roman" w:cs="Times New Roman"/>
          <w:sz w:val="28"/>
          <w:szCs w:val="28"/>
        </w:rPr>
        <w:t xml:space="preserve">; </w:t>
      </w:r>
    </w:p>
    <w:p w:rsidR="00C76C08" w:rsidRPr="00C76C08" w:rsidRDefault="00C76C08" w:rsidP="00C76C08">
      <w:pPr>
        <w:autoSpaceDE w:val="0"/>
        <w:spacing w:after="0" w:line="240" w:lineRule="auto"/>
        <w:ind w:firstLine="709"/>
        <w:jc w:val="both"/>
        <w:rPr>
          <w:rFonts w:ascii="Times New Roman" w:eastAsia="Times New Roman CYR" w:hAnsi="Times New Roman" w:cs="Times New Roman"/>
          <w:sz w:val="28"/>
          <w:szCs w:val="28"/>
        </w:rPr>
      </w:pPr>
      <w:r w:rsidRPr="00C76C08">
        <w:rPr>
          <w:rFonts w:ascii="Times New Roman" w:eastAsia="Times New Roman CYR" w:hAnsi="Times New Roman" w:cs="Times New Roman"/>
          <w:sz w:val="28"/>
          <w:szCs w:val="28"/>
        </w:rPr>
        <w:t>дни приема: понедельник - пятница с 9-00 до 17-00.</w:t>
      </w:r>
    </w:p>
    <w:p w:rsidR="00C76C08" w:rsidRPr="00C76C08" w:rsidRDefault="00C76C08" w:rsidP="00C76C08">
      <w:pPr>
        <w:spacing w:after="0" w:line="240" w:lineRule="auto"/>
        <w:ind w:firstLine="709"/>
        <w:jc w:val="both"/>
        <w:rPr>
          <w:rFonts w:ascii="Times New Roman" w:eastAsia="Times New Roman" w:hAnsi="Times New Roman" w:cs="Times New Roman"/>
          <w:sz w:val="28"/>
          <w:szCs w:val="28"/>
        </w:rPr>
      </w:pPr>
      <w:r w:rsidRPr="00C76C08">
        <w:rPr>
          <w:rFonts w:ascii="Times New Roman" w:hAnsi="Times New Roman" w:cs="Times New Roman"/>
          <w:sz w:val="28"/>
          <w:szCs w:val="28"/>
        </w:rPr>
        <w:t>2.2.4. Информация о процедуре предоставления муниципальной услуги сообщается при личном обращении или письменном запросе потребителя услуги в службу, по номерам телефонов для справок, размещается на Интернет-сайте</w:t>
      </w:r>
      <w:r w:rsidR="00D4551B">
        <w:rPr>
          <w:rFonts w:ascii="Times New Roman" w:hAnsi="Times New Roman" w:cs="Times New Roman"/>
          <w:sz w:val="28"/>
          <w:szCs w:val="28"/>
        </w:rPr>
        <w:t xml:space="preserve"> администрации Ханты-Мансийского района в разделе сельские поселения на странице сельского поселения Согом</w:t>
      </w:r>
      <w:r w:rsidRPr="00C76C08">
        <w:rPr>
          <w:rFonts w:ascii="Times New Roman" w:hAnsi="Times New Roman" w:cs="Times New Roman"/>
          <w:sz w:val="28"/>
          <w:szCs w:val="28"/>
        </w:rPr>
        <w:t>,   на информационном стенде администрации.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2.2.5. Информирование потребителей услуги о порядке предоставления муниципальной услуги производится специалистом (при личном обращении, по телефону, письменно, в электронном виде через Интернет).</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Время ожидания </w:t>
      </w:r>
      <w:proofErr w:type="gramStart"/>
      <w:r w:rsidRPr="00C76C08">
        <w:rPr>
          <w:rFonts w:ascii="Times New Roman" w:hAnsi="Times New Roman" w:cs="Times New Roman"/>
          <w:sz w:val="28"/>
          <w:szCs w:val="28"/>
        </w:rPr>
        <w:t>в очереди для получения от специалиста информации о порядке предоставления муниципальной услуги при личном обращении</w:t>
      </w:r>
      <w:proofErr w:type="gramEnd"/>
      <w:r w:rsidRPr="00C76C08">
        <w:rPr>
          <w:rFonts w:ascii="Times New Roman" w:hAnsi="Times New Roman" w:cs="Times New Roman"/>
          <w:sz w:val="28"/>
          <w:szCs w:val="28"/>
        </w:rPr>
        <w:t xml:space="preserve"> потребителей услуги  не должно превышать 30 минут.</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Письменные запросы, в том числе в электронном виде через Интернет,  в соответствии с порядком предоставления муниципальной услуги рассматривается специалистом с учётом времени подготовки ответа потребителю услуги в срок, не превышающий 30 календарных дней с момента регистрации запроса.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2.2.6. При ответах на телефонные звонки и устные обращения специалист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Время разговора не должно превышать 15 минут.</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обратившемуся гражданину должен быть сообщён телефонный номер, по которому можно получить необходимую информацию.</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2.2.7. В любое время с момента приёма документов потребитель услуги имеет право на получение сведений о процессе предоставления муниципальной услуги при помощи телефона, средств сети Интернет, </w:t>
      </w:r>
      <w:r w:rsidRPr="00C76C08">
        <w:rPr>
          <w:rFonts w:ascii="Times New Roman" w:hAnsi="Times New Roman" w:cs="Times New Roman"/>
          <w:sz w:val="28"/>
          <w:szCs w:val="28"/>
        </w:rPr>
        <w:lastRenderedPageBreak/>
        <w:t>электронной почты или посредством личного посещения администрации поселения.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2.2.8. Консультации (справки) по вопросам предоставления  муниципальной услуги осуществляются специалистом, </w:t>
      </w:r>
      <w:proofErr w:type="gramStart"/>
      <w:r w:rsidRPr="00C76C08">
        <w:rPr>
          <w:rFonts w:ascii="Times New Roman" w:hAnsi="Times New Roman" w:cs="Times New Roman"/>
          <w:sz w:val="28"/>
          <w:szCs w:val="28"/>
        </w:rPr>
        <w:t>ответственными</w:t>
      </w:r>
      <w:proofErr w:type="gramEnd"/>
      <w:r w:rsidRPr="00C76C08">
        <w:rPr>
          <w:rFonts w:ascii="Times New Roman" w:hAnsi="Times New Roman" w:cs="Times New Roman"/>
          <w:sz w:val="28"/>
          <w:szCs w:val="28"/>
        </w:rPr>
        <w:t xml:space="preserve"> за предоставление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2.2.9. Консультации (справки) предоставляются по следующим вопросам:</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перечень документов, необходимых для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время приёма и выдачи документов;</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сроки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процесс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2.2.10. Консультации предоставляются при личном обращении, посредством Интернет-сайта, телефона или электронной почты.</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2.2.11. График консультирования и приёма запросов специалистом осуществляется в соответствии с графиком работы администрации поселения.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2.2.12. Приём запросов ведётся в порядке живой очереди или по предварительной записи.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Предварительная запись может осуществляться при личном обращении потребителя услуги, по телефону или с использованием электронной почты.</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При предварительной записи потребитель услуги  сообщает свои данные и желаемое время приёма. Предварительная запись осуществляется путём  внесения информации в журнал записи потребителей услуги, который ведётся на бумажном носителе.  Потребителю услуги сообщается время и кабинет приёма документов, в который следует обратиться.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2.3. Результатом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2.3.1. Результатом предоставления муниципальной услуги является предоставление имеющейся  информации об объектах культурного наследия регионального или местного значения, находящихся на территории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(далее – информация об объекте культурного наследия), а именно (при наличии):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сведений о наименовании объекта;</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сведений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сведений о местонахождении объекта;</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сведений о категории историко-культурного значения объекта;</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сведений о виде объекта;</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lastRenderedPageBreak/>
        <w:t>- описания особенностей объекта, послуживших основаниями для включения его в реестр и подлежащих обязательному сохранению (далее - предмет охраны);</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описания границ территории объекта;</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фотографических изображений объекта;</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сведений об органах, принявших решения о включении объекта культурного наследия в реестр;</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номера и даты принятия решения органа местного самоуправления о включении объекта культурного наследия в реестр.</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Информация об объекте культурного наследия предоставляется  потребителям услуги в устном и  письменном виде,  либо в виде электронного документа.  </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2.4. Срок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Общий срок предоставления потребителю услуги информации об объектах культурного наследия не должен превышать 30 календарных дней с момента принятия запроса к рассмотрению. Запрос считается принятым к рассмотрению с момента его регистрации специалистом ответственным за прием документов. </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2.5. Правовые основания для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C76C08">
        <w:rPr>
          <w:rFonts w:ascii="Times New Roman" w:hAnsi="Times New Roman" w:cs="Times New Roman"/>
          <w:sz w:val="28"/>
          <w:szCs w:val="28"/>
        </w:rPr>
        <w:t>с</w:t>
      </w:r>
      <w:proofErr w:type="gramEnd"/>
      <w:r w:rsidRPr="00C76C08">
        <w:rPr>
          <w:rFonts w:ascii="Times New Roman" w:hAnsi="Times New Roman" w:cs="Times New Roman"/>
          <w:sz w:val="28"/>
          <w:szCs w:val="28"/>
        </w:rPr>
        <w:t>:</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Конституцией Российской Федерации;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Федеральным законом от 25 июня 2002 года № 73-ФЗ «Об объектах культурного наследия (памятниках истории и культуры) народов Российской Федерации»;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 Постановлением Правительства Российской Федерации от 31 декабря 2009 года № 1204 «Об утверждении Положения о государственном контроле в области сохранения, использования, популяризации и </w:t>
      </w:r>
      <w:proofErr w:type="gramStart"/>
      <w:r w:rsidRPr="00C76C08">
        <w:rPr>
          <w:rFonts w:ascii="Times New Roman" w:hAnsi="Times New Roman" w:cs="Times New Roman"/>
          <w:sz w:val="28"/>
          <w:szCs w:val="28"/>
        </w:rPr>
        <w:t>муниципальная</w:t>
      </w:r>
      <w:proofErr w:type="gramEnd"/>
      <w:r w:rsidRPr="00C76C08">
        <w:rPr>
          <w:rFonts w:ascii="Times New Roman" w:hAnsi="Times New Roman" w:cs="Times New Roman"/>
          <w:sz w:val="28"/>
          <w:szCs w:val="28"/>
        </w:rPr>
        <w:t xml:space="preserve"> охраны объектов культурного наследия (памятников истории и культуры) народов Российской Федерации»;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учреждениями субъектов Российской Федерации и муниципальными учреждениями»;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Приказом Министерства культуры от 03 октября 2011 года № 954 «Об утверждении Положения о едином государственном реестре объектов культурного наследия (памятников истории и культуры) народов Российской Федерации»;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 Уставом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Для получения муниципальной услуги потребитель услуги  заполняет запрос на соответствующем Интернет-сайте, представляет запрос в письменной форме в двух экземплярах (приложение № 1).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Запрос может быть направлен почтовой, факсимильной связью, по электронной почте.</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Получатель муниципальной услуги вправе получить на свое обращение письменный ответ по существу поставленных в обращении вопросов, за исключением следующих случаев:</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если обращение не по адресу;</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6C08">
        <w:rPr>
          <w:rFonts w:ascii="Times New Roman" w:hAnsi="Times New Roman" w:cs="Times New Roman"/>
          <w:sz w:val="28"/>
          <w:szCs w:val="28"/>
        </w:rPr>
        <w:t xml:space="preserve">если в письменном обращении не указаны фамилия, имя и отчество потребителя услуги, направившего обращение, электронный или почтовый адрес, по которому должен быть направлен ответ; </w:t>
      </w:r>
      <w:proofErr w:type="gramEnd"/>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если текст письменного обращения не поддается прочтению, о чем сообщается потребителю услуги, направившему обращение, если его фамилия и почтовый адрес поддаются прочтению;</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потребителю услуги,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6C08">
        <w:rPr>
          <w:rFonts w:ascii="Times New Roman" w:hAnsi="Times New Roman" w:cs="Times New Roman"/>
          <w:sz w:val="28"/>
          <w:szCs w:val="28"/>
        </w:rPr>
        <w:t>если в письменном обращении потребителя услуги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потребителем услуги по данному вопросу при условии, что указанное обращение и более ранние обращения</w:t>
      </w:r>
      <w:proofErr w:type="gramEnd"/>
      <w:r w:rsidRPr="00C76C08">
        <w:rPr>
          <w:rFonts w:ascii="Times New Roman" w:hAnsi="Times New Roman" w:cs="Times New Roman"/>
          <w:sz w:val="28"/>
          <w:szCs w:val="28"/>
        </w:rPr>
        <w:t xml:space="preserve"> направлялись в одно и то же учреждение или одному и тому же должностному лицу, с уведомлением о данном решении потребителю услуги, </w:t>
      </w:r>
      <w:proofErr w:type="gramStart"/>
      <w:r w:rsidRPr="00C76C08">
        <w:rPr>
          <w:rFonts w:ascii="Times New Roman" w:hAnsi="Times New Roman" w:cs="Times New Roman"/>
          <w:sz w:val="28"/>
          <w:szCs w:val="28"/>
        </w:rPr>
        <w:t>направившего</w:t>
      </w:r>
      <w:proofErr w:type="gramEnd"/>
      <w:r w:rsidRPr="00C76C08">
        <w:rPr>
          <w:rFonts w:ascii="Times New Roman" w:hAnsi="Times New Roman" w:cs="Times New Roman"/>
          <w:sz w:val="28"/>
          <w:szCs w:val="28"/>
        </w:rPr>
        <w:t xml:space="preserve"> обращение.</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В предоставлении муниципальной услуги отказывается, в связи с отсутствием в едином государственном  реестре объектов культурного наследия (памятников истории и культуры) народов Российской Федерации запрашиваемой информации.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2.9. Размер платы, взимаемой с заявителя при предоставлении муниципальной услуги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Муниципальная услуга предоставляется бесплатно.</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лично и при получении результата предоставления муниципальной услуги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лично составляет 30 минут.</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2.11. Срок регистрации запроса  потребителя услуги о предоставлении муниципальной услуги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Срок регистрации запроса о предоставлении муниципальной услуги:</w:t>
      </w:r>
    </w:p>
    <w:p w:rsidR="00C76C08" w:rsidRPr="00C76C08" w:rsidRDefault="00C76C08" w:rsidP="00C76C08">
      <w:pPr>
        <w:autoSpaceDE w:val="0"/>
        <w:autoSpaceDN w:val="0"/>
        <w:adjustRightInd w:val="0"/>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регистрация запросов поданных по электронной почте, при личном обращении, направленных почтовой, факсимильной связью или осуществляется в день приема данных запросов. При обращении потребителя услуги за информацией по телефону, данные запросы не регистрируются.</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Приём потребителей услуги осуществляется в помещении администрации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Вход и выход из помещения для приёма оборудуются соответствующими указателями.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В местах приёма потребителей услуги на видном месте размещаются схемы расположения средств пожаротушения и путей эвакуации посетителей.</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Помещения для приёма потребителей услуги включают места для ожидания, информирования, приёма запросов.</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У входа в каждое из помещений размещается табличка с наименованием помещения.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Помещения службы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lastRenderedPageBreak/>
        <w:t xml:space="preserve">Места информирования, приёма потребителей услуги, предназначенные для ознакомления   с информационными материалами, получения консультаций оборудуются: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информационными стендами;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стульями и столами для возможности оформления документов.</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На информационных стендах должна содержится следующая информация: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месторасположение, график (режим) работы, номера телефонов, адреса Интернет-сайта и электронной почты отдела;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процедура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порядок обжалования решения, действия или бездействия отдела и ее должностных лиц;</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перечень потребителей;</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перечень документов, необходимых для определения статуса  потребителя услуги;</w:t>
      </w:r>
    </w:p>
    <w:p w:rsidR="00C76C08" w:rsidRPr="00C76C08" w:rsidRDefault="00C76C08" w:rsidP="00C76C08">
      <w:pPr>
        <w:spacing w:after="0" w:line="240" w:lineRule="auto"/>
        <w:ind w:firstLine="709"/>
        <w:jc w:val="both"/>
        <w:rPr>
          <w:rFonts w:ascii="Times New Roman" w:hAnsi="Times New Roman" w:cs="Times New Roman"/>
          <w:sz w:val="28"/>
          <w:szCs w:val="28"/>
          <w:highlight w:val="green"/>
        </w:rPr>
      </w:pPr>
      <w:r w:rsidRPr="00C76C08">
        <w:rPr>
          <w:rFonts w:ascii="Times New Roman" w:hAnsi="Times New Roman" w:cs="Times New Roman"/>
          <w:sz w:val="28"/>
          <w:szCs w:val="28"/>
        </w:rPr>
        <w:t>- основания для приостановления и отказа в предоставлении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Места ожидания должны соответствовать комфортным условиям для потребителей услуги и оптимальным условиям работы специалистов отдела по общим и правовым вопросам.</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скамьями (</w:t>
      </w:r>
      <w:proofErr w:type="spellStart"/>
      <w:r w:rsidRPr="00C76C08">
        <w:rPr>
          <w:rFonts w:ascii="Times New Roman" w:hAnsi="Times New Roman" w:cs="Times New Roman"/>
          <w:sz w:val="28"/>
          <w:szCs w:val="28"/>
        </w:rPr>
        <w:t>банкетками</w:t>
      </w:r>
      <w:proofErr w:type="spellEnd"/>
      <w:r w:rsidRPr="00C76C08">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В местах приёма потребителей услуги предусматривается оборудование доступных мест общественного пользования (туалетов) и хранения верхней одежды посетителей. </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2.13. Показатели доступности и качества предоставления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Показателями доступности и качества предоставления муниципальной услуги являются  отношение количества потребителей услуги получивших муниципальную услугу своевременно и в полном объеме к общему количеству потребителей услуги. </w:t>
      </w:r>
    </w:p>
    <w:p w:rsidR="00C76C08" w:rsidRPr="00C76C08" w:rsidRDefault="00C76C08" w:rsidP="00C76C08">
      <w:pPr>
        <w:spacing w:after="0" w:line="240" w:lineRule="auto"/>
        <w:ind w:firstLine="709"/>
        <w:jc w:val="both"/>
        <w:rPr>
          <w:rFonts w:ascii="Times New Roman" w:hAnsi="Times New Roman" w:cs="Times New Roman"/>
          <w:b/>
          <w:sz w:val="28"/>
          <w:szCs w:val="28"/>
        </w:rPr>
      </w:pPr>
    </w:p>
    <w:p w:rsidR="00C76C08" w:rsidRPr="00C76C08" w:rsidRDefault="00C76C08" w:rsidP="00C76C08">
      <w:pPr>
        <w:spacing w:after="0" w:line="240" w:lineRule="auto"/>
        <w:ind w:firstLine="709"/>
        <w:jc w:val="center"/>
        <w:rPr>
          <w:rFonts w:ascii="Times New Roman" w:hAnsi="Times New Roman" w:cs="Times New Roman"/>
          <w:b/>
          <w:sz w:val="28"/>
          <w:szCs w:val="28"/>
        </w:rPr>
      </w:pPr>
      <w:r w:rsidRPr="00C76C08">
        <w:rPr>
          <w:rFonts w:ascii="Times New Roman" w:hAnsi="Times New Roman" w:cs="Times New Roman"/>
          <w:b/>
          <w:sz w:val="28"/>
          <w:szCs w:val="28"/>
        </w:rPr>
        <w:t xml:space="preserve">III.  Состав, последовательность  и сроки выполнения административных процедур, требования к порядку их </w:t>
      </w:r>
      <w:proofErr w:type="gramStart"/>
      <w:r w:rsidRPr="00C76C08">
        <w:rPr>
          <w:rFonts w:ascii="Times New Roman" w:hAnsi="Times New Roman" w:cs="Times New Roman"/>
          <w:b/>
          <w:sz w:val="28"/>
          <w:szCs w:val="28"/>
        </w:rPr>
        <w:t>оформления</w:t>
      </w:r>
      <w:proofErr w:type="gramEnd"/>
      <w:r w:rsidRPr="00C76C08">
        <w:rPr>
          <w:rFonts w:ascii="Times New Roman" w:hAnsi="Times New Roman" w:cs="Times New Roman"/>
          <w:b/>
          <w:sz w:val="28"/>
          <w:szCs w:val="28"/>
        </w:rPr>
        <w:t xml:space="preserve"> в том числе особенности выполнения административных процедур в электронной форме</w:t>
      </w:r>
    </w:p>
    <w:p w:rsidR="00C76C08" w:rsidRPr="00C76C08" w:rsidRDefault="00C76C08" w:rsidP="00C76C08">
      <w:pPr>
        <w:spacing w:after="0" w:line="240" w:lineRule="auto"/>
        <w:ind w:firstLine="709"/>
        <w:jc w:val="both"/>
        <w:rPr>
          <w:rFonts w:ascii="Times New Roman" w:hAnsi="Times New Roman" w:cs="Times New Roman"/>
          <w:b/>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3.1. Состав административных действий (процедур)</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lastRenderedPageBreak/>
        <w:t>Предоставление муниципальной услуги состоит из административных процедур:</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приём и регистрация запроса;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рассмотрение запроса о предоставлении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подготовка и оформление информации об объекте культурного наследия;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выдача информации, отправка электронного документа;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отказ в предоставлении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Блок-схема общей структуры последовательности действий при предоставлении муниципальной услуги (приложение № 2).   </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3.2. Последовательность действий при приёме и регистрации запроса.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3.2.1. Основанием для начала исполнения процедуры приёма запроса на предоставление муниципальной услуги является обращение  потребителя услуги лично либо запрос может быть направлен почтовой, факсимильной связью или электронной почтой.</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3.2.2. Специалист, ответственный за приём документов, производит регистрацию поступившего запроса.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20 минут.</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3.2.3. Один экземпляр потребителя услуги с отметкой о принятии возвращается потребителю услуги (при личном обращении) или направляется подтверждение о получении электронного документа.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10 минут.</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3.2.3. По итогам административной процедуры специалист, ответственный за приём документов, формирует результат административной процедуры по приёму и регистрации запроса и передаёт его в установленном порядке на визу главе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далее в соответствии с визой главы поселения, специалисту, ответственному за  предоставление муниципальной услуги (далее – ответственный исполнитель).</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Срок с момента регистрации запроса до поступления запроса ответственному исполнителю не должен превышать 1 календарный день. </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3.3. Последовательность действий при рассмотрении запроса о предоставлении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Основанием для начала процедуры по рассмотрению запроса о предоставлении муниципальной услуги является регистрация запроса.</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Ответственный исполнитель, проводит проверку запроса на его соответствие установленной форме.</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Максимальный срок выполнения действия на проверку поступившего запроса  составляет в течение 2-х </w:t>
      </w:r>
      <w:proofErr w:type="gramStart"/>
      <w:r w:rsidRPr="00C76C08">
        <w:rPr>
          <w:rFonts w:ascii="Times New Roman" w:hAnsi="Times New Roman" w:cs="Times New Roman"/>
          <w:sz w:val="28"/>
          <w:szCs w:val="28"/>
        </w:rPr>
        <w:t>календарных</w:t>
      </w:r>
      <w:proofErr w:type="gramEnd"/>
      <w:r w:rsidRPr="00C76C08">
        <w:rPr>
          <w:rFonts w:ascii="Times New Roman" w:hAnsi="Times New Roman" w:cs="Times New Roman"/>
          <w:sz w:val="28"/>
          <w:szCs w:val="28"/>
        </w:rPr>
        <w:t xml:space="preserve"> дня.</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3.4. Последовательность действий при подготовке информации                                               об объекте культурного наследия.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lastRenderedPageBreak/>
        <w:t>3.4.1. При поступлении запроса о предоставлении информации об объекте культурного наследия ответственный исполнитель оформляет в письменном виде указанную информацию.</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Информация об объекте культурного наследия оформляется в 2 экземплярах.</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30 календарных дней.</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3.4.2. Ответственный исполнитель, ответственный за организацию предоставления  муниципальной услуги визирует один экземпляр  письма и передаёт на подпись главе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(далее - глава).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1 календарный день.</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3.4.3. Информация об объекте культурного наследия  в течение одного календарного дня подписывается главой.</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При наличии замечаний информация об объекте культурного наследия возвращается на доработку ответственному исполнителю, дорабатывается в течение 3 календарных дней, после чего передаётся на подпись главе. </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Текущий контроль над своевременностью подготовки информации об объекте культурного наследия осуществляется должностным лицом, ответственным за организацию исполнения муниципальной услуги.</w:t>
      </w:r>
    </w:p>
    <w:p w:rsidR="00C76C08" w:rsidRPr="00C76C08" w:rsidRDefault="00C76C08" w:rsidP="00C76C08">
      <w:pPr>
        <w:pStyle w:val="ConsPlusNormal"/>
        <w:ind w:firstLine="709"/>
        <w:jc w:val="both"/>
        <w:rPr>
          <w:rFonts w:ascii="Times New Roman" w:hAnsi="Times New Roman" w:cs="Times New Roman"/>
          <w:sz w:val="28"/>
          <w:szCs w:val="28"/>
        </w:rPr>
      </w:pP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3.5. Последовательность действий при выдаче письма, отправке электронного документа.</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После подписания информации об объекте культурного наследия специалист, ответственный за выдачу документов, в течение 1 календарного дня  регистрирует письмо в соответствии с правилами делопроизводства с присвоением номера и указанием даты регистрации.</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При получении письма потребитель услуги лично ставит дату получения и подпись на втором экземпляре письма.</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При отправке письма по  почте, по электронной почте, вышеуказанный специалист ставит отметку о средстве отправке письма, указывает время и дату отправки и ставит собственную подпись. </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Срок выдачи письма одному потребителю услуги при получении лично в руки не должен превышать 20 минут.</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Один экземпляр письма направляется в архив.</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3.6. Последовательность действий при отказе в предоставлении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3.6.1. Основанием для начала процедуры отказа в предоставлении муниципальной услуги является принятие соответствующего решения ответственным исполнителем. </w:t>
      </w:r>
    </w:p>
    <w:p w:rsidR="00C76C08" w:rsidRPr="00C76C08" w:rsidRDefault="00C76C08" w:rsidP="00C76C08">
      <w:pPr>
        <w:pStyle w:val="ConsPlusNormal"/>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3.6.2. Специалист, установивший основание для отказа в предоставлении муниципальной услуги, формирует письменное сообщение потребителю услуги об отказе и передаёт на подпись главе.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В сообщении указываются: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lastRenderedPageBreak/>
        <w:t xml:space="preserve">- полное наименование отдела;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дата направления сообщения и исходящий номер;</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фамилия, имя, отчество (последнее – при наличии) гражданина или наименование юридического лица, почтовый адрес, по которому должен быть направлено сообщение;</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основания для отказа в предоставлении муниципальной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два календарных дня.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3.6.3. Специалист путём передачи телефонограммы уведомляет потребителя услуги об отказе в предоставлении муниципальной услуги,  оригинал сообщения направляется потребителю услуги по почте, по электронной почте.</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два календарных дня.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3.6.4.Специалист направляет копию сообщения об отказе в предоставлении муниципальной услуги в архив.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Максимальный срок выполнения действия составляет два календарных дня.</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b/>
          <w:sz w:val="28"/>
          <w:szCs w:val="28"/>
        </w:rPr>
      </w:pPr>
      <w:r w:rsidRPr="00C76C08">
        <w:rPr>
          <w:rFonts w:ascii="Times New Roman" w:hAnsi="Times New Roman" w:cs="Times New Roman"/>
          <w:b/>
          <w:sz w:val="28"/>
          <w:szCs w:val="28"/>
          <w:lang w:val="en-US"/>
        </w:rPr>
        <w:t>IV</w:t>
      </w:r>
      <w:r w:rsidRPr="00C76C08">
        <w:rPr>
          <w:rFonts w:ascii="Times New Roman" w:hAnsi="Times New Roman" w:cs="Times New Roman"/>
          <w:b/>
          <w:sz w:val="28"/>
          <w:szCs w:val="28"/>
        </w:rPr>
        <w:t>. Формы контроля за исполнением административного регламента</w:t>
      </w:r>
    </w:p>
    <w:p w:rsidR="00C76C08" w:rsidRPr="00C76C08" w:rsidRDefault="00C76C08" w:rsidP="00C76C08">
      <w:pPr>
        <w:spacing w:after="0" w:line="240" w:lineRule="auto"/>
        <w:ind w:firstLine="709"/>
        <w:jc w:val="both"/>
        <w:rPr>
          <w:rFonts w:ascii="Times New Roman" w:hAnsi="Times New Roman" w:cs="Times New Roman"/>
          <w:b/>
          <w:sz w:val="28"/>
          <w:szCs w:val="28"/>
        </w:rPr>
      </w:pPr>
    </w:p>
    <w:p w:rsidR="00C76C08" w:rsidRPr="00C76C08" w:rsidRDefault="00C76C08" w:rsidP="00C76C08">
      <w:pPr>
        <w:tabs>
          <w:tab w:val="num" w:pos="0"/>
        </w:tabs>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Текущий </w:t>
      </w:r>
      <w:proofErr w:type="gramStart"/>
      <w:r w:rsidRPr="00C76C08">
        <w:rPr>
          <w:rFonts w:ascii="Times New Roman" w:hAnsi="Times New Roman" w:cs="Times New Roman"/>
          <w:sz w:val="28"/>
          <w:szCs w:val="28"/>
        </w:rPr>
        <w:t>контроль за</w:t>
      </w:r>
      <w:proofErr w:type="gramEnd"/>
      <w:r w:rsidRPr="00C76C08">
        <w:rPr>
          <w:rFonts w:ascii="Times New Roman" w:hAnsi="Times New Roman" w:cs="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специалистом, ответственным за предоставление государственной услуги, обеспечивается главой поселения, ответственными за организацию работы по предоставлению муниципальной услуги. </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квартальных планов работы администрации) и внеплановый характер (по конкретному обращению потребителя услуги).</w:t>
      </w:r>
    </w:p>
    <w:p w:rsidR="00C76C08" w:rsidRPr="00C76C08" w:rsidRDefault="00C76C08" w:rsidP="00C76C08">
      <w:pPr>
        <w:spacing w:after="0" w:line="240" w:lineRule="auto"/>
        <w:ind w:firstLine="709"/>
        <w:jc w:val="both"/>
        <w:rPr>
          <w:rFonts w:ascii="Times New Roman" w:hAnsi="Times New Roman" w:cs="Times New Roman"/>
          <w:sz w:val="28"/>
          <w:szCs w:val="28"/>
        </w:rPr>
      </w:pPr>
      <w:proofErr w:type="gramStart"/>
      <w:r w:rsidRPr="00C76C08">
        <w:rPr>
          <w:rFonts w:ascii="Times New Roman" w:hAnsi="Times New Roman" w:cs="Times New Roman"/>
          <w:sz w:val="28"/>
          <w:szCs w:val="28"/>
        </w:rPr>
        <w:t>Контроль за</w:t>
      </w:r>
      <w:proofErr w:type="gramEnd"/>
      <w:r w:rsidRPr="00C76C0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услуги, рассмотрение, принятие решений и подготовку ответов на обращения потребителя услуги, содержащих жалобы на решения, действия (бездействие) должностных лиц.</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xml:space="preserve">Проверка полноты и качества предоставления муниципальной услуги осуществляются на основании распоряжения администрации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ab/>
      </w:r>
    </w:p>
    <w:p w:rsidR="00C76C08" w:rsidRPr="00C76C08" w:rsidRDefault="00C76C08" w:rsidP="00C76C08">
      <w:pPr>
        <w:spacing w:after="0" w:line="240" w:lineRule="auto"/>
        <w:ind w:firstLine="709"/>
        <w:jc w:val="center"/>
        <w:rPr>
          <w:rFonts w:ascii="Times New Roman" w:hAnsi="Times New Roman" w:cs="Times New Roman"/>
          <w:b/>
          <w:sz w:val="28"/>
          <w:szCs w:val="28"/>
        </w:rPr>
      </w:pPr>
      <w:r w:rsidRPr="00C76C08">
        <w:rPr>
          <w:rFonts w:ascii="Times New Roman" w:hAnsi="Times New Roman" w:cs="Times New Roman"/>
          <w:b/>
          <w:sz w:val="28"/>
          <w:szCs w:val="28"/>
          <w:lang w:val="en-US"/>
        </w:rPr>
        <w:t>V</w:t>
      </w:r>
      <w:r w:rsidRPr="00C76C08">
        <w:rPr>
          <w:rFonts w:ascii="Times New Roman" w:hAnsi="Times New Roman" w:cs="Times New Roman"/>
          <w:b/>
          <w:sz w:val="28"/>
          <w:szCs w:val="28"/>
        </w:rPr>
        <w:t>. Досудебный (внесудебный) порядок обжалования решений и</w:t>
      </w:r>
    </w:p>
    <w:p w:rsidR="00C76C08" w:rsidRPr="00C76C08" w:rsidRDefault="00C76C08" w:rsidP="00C76C08">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76C08">
        <w:rPr>
          <w:rFonts w:ascii="Times New Roman" w:hAnsi="Times New Roman" w:cs="Times New Roman"/>
          <w:b/>
          <w:sz w:val="28"/>
          <w:szCs w:val="28"/>
        </w:rPr>
        <w:t>действий (бездействия) отдела по общим и правовым вопросам, предоставляющего муниципальную услугу, а также должностных</w:t>
      </w:r>
    </w:p>
    <w:p w:rsidR="00C76C08" w:rsidRPr="00C76C08" w:rsidRDefault="00C76C08" w:rsidP="00C76C08">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76C08">
        <w:rPr>
          <w:rFonts w:ascii="Times New Roman" w:hAnsi="Times New Roman" w:cs="Times New Roman"/>
          <w:b/>
          <w:sz w:val="28"/>
          <w:szCs w:val="28"/>
        </w:rPr>
        <w:t>лиц  или муниципальных служащих</w:t>
      </w:r>
    </w:p>
    <w:p w:rsidR="00C76C08" w:rsidRPr="00C76C08" w:rsidRDefault="00C76C08" w:rsidP="00C76C08">
      <w:pPr>
        <w:spacing w:after="0" w:line="240" w:lineRule="auto"/>
        <w:ind w:firstLine="709"/>
        <w:jc w:val="both"/>
        <w:rPr>
          <w:rFonts w:ascii="Times New Roman" w:hAnsi="Times New Roman" w:cs="Times New Roman"/>
          <w:sz w:val="28"/>
          <w:szCs w:val="28"/>
        </w:rPr>
      </w:pP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lastRenderedPageBreak/>
        <w:t>Потребители услуги имеют право на обжалование действий или бездействия специалистов в досудебном и судебном порядке.</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Потребители услуги имеют право обратиться с жалобой лично (устно) или направить письменное предложение, запрос или жалобу (далее – письменное обращение).</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Специалисты проводят личный приём потребителей услуги по предварительной записи.</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Запись потребителей услуги проводится при личном обращении или по телефону.</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Специалист, осуществляющий запись потребителей услуги на личный приём, информирует о дате, времени и месте приёма, должности, фамилии, имени, отчестве должностного лица, осуществляющего приём.</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При обращении потребителя услуги в письменной форме срок рассмотрения жалобы не должен превышать 30 календарных дней с момента регистрации такого обращения.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Обращение потребителя услуги в письменной форме должно содержать следующую информацию:</w:t>
      </w:r>
    </w:p>
    <w:p w:rsidR="00C76C08" w:rsidRPr="00C76C08" w:rsidRDefault="00C76C08" w:rsidP="00C76C08">
      <w:pPr>
        <w:spacing w:after="0" w:line="240" w:lineRule="auto"/>
        <w:ind w:firstLine="709"/>
        <w:jc w:val="both"/>
        <w:rPr>
          <w:rFonts w:ascii="Times New Roman" w:hAnsi="Times New Roman" w:cs="Times New Roman"/>
          <w:sz w:val="28"/>
          <w:szCs w:val="28"/>
        </w:rPr>
      </w:pPr>
      <w:proofErr w:type="gramStart"/>
      <w:r w:rsidRPr="00C76C08">
        <w:rPr>
          <w:rFonts w:ascii="Times New Roman" w:hAnsi="Times New Roman" w:cs="Times New Roman"/>
          <w:sz w:val="28"/>
          <w:szCs w:val="28"/>
        </w:rPr>
        <w:t>- фамилия, имя, отчество (последнее – при наличии) гражданина или наименование юридического лица, почтовый адрес, по которому должны быть направлены ответ, уведомление о переадресации обращения, жалобы (претензии);</w:t>
      </w:r>
      <w:proofErr w:type="gramEnd"/>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полное наименование отдела по общим и правовым вопросам, должность, фамилия, имя и отчество специалиста отдела по общим и правовым вопросам (при наличии информации), решение, действие (бездействие) которого обжалуется;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 суть нарушенных прав и законных интересов, обжалуемого решения, действия (бездействия).</w:t>
      </w:r>
    </w:p>
    <w:p w:rsidR="00C76C08" w:rsidRPr="00C76C08" w:rsidRDefault="00C76C08" w:rsidP="00C76C08">
      <w:pPr>
        <w:spacing w:after="0" w:line="240" w:lineRule="auto"/>
        <w:ind w:firstLine="709"/>
        <w:jc w:val="both"/>
        <w:rPr>
          <w:rFonts w:ascii="Times New Roman" w:hAnsi="Times New Roman" w:cs="Times New Roman"/>
          <w:sz w:val="28"/>
          <w:szCs w:val="28"/>
        </w:rPr>
      </w:pPr>
      <w:r w:rsidRPr="00C76C08">
        <w:rPr>
          <w:rFonts w:ascii="Times New Roman" w:hAnsi="Times New Roman" w:cs="Times New Roman"/>
          <w:sz w:val="28"/>
          <w:szCs w:val="28"/>
        </w:rPr>
        <w:t>По результатам рассмотрения обращения главой поселения принимается решение об удовлетворении либо об отказе в удовлетворении требований потребителя услуги.</w:t>
      </w:r>
    </w:p>
    <w:p w:rsidR="00C76C08" w:rsidRPr="00C76C08" w:rsidRDefault="00C76C08" w:rsidP="00C76C08">
      <w:pPr>
        <w:spacing w:after="0" w:line="240" w:lineRule="auto"/>
        <w:ind w:firstLine="709"/>
        <w:jc w:val="both"/>
        <w:rPr>
          <w:rFonts w:ascii="Times New Roman" w:hAnsi="Times New Roman" w:cs="Times New Roman"/>
          <w:b/>
          <w:sz w:val="28"/>
          <w:szCs w:val="28"/>
        </w:rPr>
      </w:pPr>
      <w:r w:rsidRPr="00C76C08">
        <w:rPr>
          <w:rFonts w:ascii="Times New Roman" w:hAnsi="Times New Roman" w:cs="Times New Roman"/>
          <w:sz w:val="28"/>
          <w:szCs w:val="28"/>
        </w:rPr>
        <w:t>Письменный ответ, содержащий результаты рассмотрения письменного обращения, направляется потребителю услуги в течени</w:t>
      </w:r>
      <w:proofErr w:type="gramStart"/>
      <w:r w:rsidRPr="00C76C08">
        <w:rPr>
          <w:rFonts w:ascii="Times New Roman" w:hAnsi="Times New Roman" w:cs="Times New Roman"/>
          <w:sz w:val="28"/>
          <w:szCs w:val="28"/>
        </w:rPr>
        <w:t>и</w:t>
      </w:r>
      <w:proofErr w:type="gramEnd"/>
      <w:r w:rsidRPr="00C76C08">
        <w:rPr>
          <w:rFonts w:ascii="Times New Roman" w:hAnsi="Times New Roman" w:cs="Times New Roman"/>
          <w:sz w:val="28"/>
          <w:szCs w:val="28"/>
        </w:rPr>
        <w:t xml:space="preserve"> 30 календарных дней с момента регистрации обращения.</w:t>
      </w:r>
    </w:p>
    <w:p w:rsidR="00C76C08" w:rsidRPr="00C76C08" w:rsidRDefault="00C76C08" w:rsidP="00C76C08">
      <w:pPr>
        <w:spacing w:after="0" w:line="240" w:lineRule="auto"/>
        <w:ind w:firstLine="851"/>
        <w:jc w:val="both"/>
        <w:rPr>
          <w:rFonts w:ascii="Times New Roman" w:hAnsi="Times New Roman" w:cs="Times New Roman"/>
          <w:b/>
          <w:sz w:val="28"/>
          <w:szCs w:val="28"/>
        </w:rPr>
      </w:pPr>
    </w:p>
    <w:p w:rsidR="00C76C08" w:rsidRPr="00C76C08" w:rsidRDefault="00C76C08" w:rsidP="00C76C08">
      <w:pPr>
        <w:spacing w:after="0" w:line="240" w:lineRule="auto"/>
        <w:ind w:firstLine="851"/>
        <w:jc w:val="both"/>
        <w:rPr>
          <w:rFonts w:ascii="Times New Roman" w:hAnsi="Times New Roman" w:cs="Times New Roman"/>
          <w:b/>
          <w:sz w:val="28"/>
          <w:szCs w:val="28"/>
        </w:rPr>
      </w:pPr>
    </w:p>
    <w:p w:rsidR="00C76C08" w:rsidRPr="00C76C08" w:rsidRDefault="00C76C08" w:rsidP="00C76C08">
      <w:pPr>
        <w:spacing w:after="0" w:line="240" w:lineRule="auto"/>
        <w:ind w:firstLine="851"/>
        <w:jc w:val="both"/>
        <w:rPr>
          <w:rFonts w:ascii="Times New Roman" w:hAnsi="Times New Roman" w:cs="Times New Roman"/>
          <w:b/>
          <w:sz w:val="28"/>
          <w:szCs w:val="28"/>
        </w:rPr>
      </w:pPr>
    </w:p>
    <w:p w:rsidR="00C76C08" w:rsidRPr="00C76C08" w:rsidRDefault="00C76C08" w:rsidP="00C76C08">
      <w:pPr>
        <w:spacing w:after="0" w:line="240" w:lineRule="auto"/>
        <w:jc w:val="both"/>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lastRenderedPageBreak/>
        <w:t>Приложение № 1</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к административному регламенту</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по предоставлению муниципальной услуги</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«Предоставление информации об объектах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культурного наследия регионального и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местного (муниципального) значения, </w:t>
      </w:r>
    </w:p>
    <w:p w:rsidR="00C76C08" w:rsidRPr="00C76C08" w:rsidRDefault="00C76C08" w:rsidP="00C76C08">
      <w:pPr>
        <w:spacing w:after="0" w:line="240" w:lineRule="auto"/>
        <w:jc w:val="right"/>
        <w:rPr>
          <w:rFonts w:ascii="Times New Roman" w:hAnsi="Times New Roman" w:cs="Times New Roman"/>
          <w:sz w:val="28"/>
          <w:szCs w:val="28"/>
        </w:rPr>
      </w:pPr>
      <w:proofErr w:type="gramStart"/>
      <w:r w:rsidRPr="00C76C08">
        <w:rPr>
          <w:rFonts w:ascii="Times New Roman" w:hAnsi="Times New Roman" w:cs="Times New Roman"/>
          <w:sz w:val="28"/>
          <w:szCs w:val="28"/>
        </w:rPr>
        <w:t>находящихся</w:t>
      </w:r>
      <w:proofErr w:type="gramEnd"/>
      <w:r w:rsidRPr="00C76C08">
        <w:rPr>
          <w:rFonts w:ascii="Times New Roman" w:hAnsi="Times New Roman" w:cs="Times New Roman"/>
          <w:sz w:val="28"/>
          <w:szCs w:val="28"/>
        </w:rPr>
        <w:t xml:space="preserve"> на территории </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Согом</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и включенных в единый государственный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реестр объектов культурного наследия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(памятников истории и культуры)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народов Российской Федерации»</w:t>
      </w:r>
    </w:p>
    <w:p w:rsidR="00C76C08" w:rsidRPr="00C76C08" w:rsidRDefault="00C76C08" w:rsidP="00C76C08">
      <w:pPr>
        <w:spacing w:after="0" w:line="240" w:lineRule="auto"/>
        <w:jc w:val="both"/>
        <w:rPr>
          <w:rFonts w:ascii="Times New Roman" w:hAnsi="Times New Roman" w:cs="Times New Roman"/>
          <w:sz w:val="28"/>
          <w:szCs w:val="28"/>
        </w:rPr>
      </w:pPr>
    </w:p>
    <w:p w:rsidR="00C76C08" w:rsidRPr="00C76C08" w:rsidRDefault="00C76C08" w:rsidP="00C76C08">
      <w:pPr>
        <w:spacing w:after="0" w:line="240" w:lineRule="auto"/>
        <w:jc w:val="both"/>
        <w:rPr>
          <w:rFonts w:ascii="Times New Roman" w:hAnsi="Times New Roman" w:cs="Times New Roman"/>
          <w:sz w:val="28"/>
          <w:szCs w:val="28"/>
        </w:rPr>
      </w:pPr>
    </w:p>
    <w:p w:rsidR="00C76C08" w:rsidRPr="00C76C08" w:rsidRDefault="00C76C08" w:rsidP="00C76C08">
      <w:pPr>
        <w:spacing w:after="0" w:line="240" w:lineRule="auto"/>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ОБРАЗЕЦ</w:t>
      </w: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ЗАПРОСА О ПРЕДОСТАВЛЕНИИ ИНФОРМАЦИИ ОБ ОБЪЕКТАХ </w:t>
      </w: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КУЛЬТУРНОГО НАСЛЕДИЯ РЕГИОНАЛЬНОГО ИЛИ МЕСТНОГО </w:t>
      </w: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ЗНАЧЕНИЯ, НАХОДЯЩИХСЯ НА ТЕРРИТОРИИ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p>
    <w:p w:rsidR="00C76C08" w:rsidRPr="00C76C08" w:rsidRDefault="00C76C08" w:rsidP="00C76C08">
      <w:pPr>
        <w:pStyle w:val="ConsPlusNonformat"/>
        <w:jc w:val="right"/>
        <w:rPr>
          <w:rFonts w:ascii="Times New Roman" w:hAnsi="Times New Roman" w:cs="Times New Roman"/>
          <w:sz w:val="28"/>
          <w:szCs w:val="28"/>
        </w:rPr>
      </w:pPr>
      <w:r w:rsidRPr="00C76C08">
        <w:rPr>
          <w:rFonts w:ascii="Times New Roman" w:hAnsi="Times New Roman" w:cs="Times New Roman"/>
          <w:sz w:val="28"/>
          <w:szCs w:val="28"/>
        </w:rPr>
        <w:t xml:space="preserve">                                                                      Главе сельского поселения </w:t>
      </w:r>
      <w:r>
        <w:rPr>
          <w:rFonts w:ascii="Times New Roman" w:hAnsi="Times New Roman" w:cs="Times New Roman"/>
          <w:sz w:val="28"/>
          <w:szCs w:val="28"/>
        </w:rPr>
        <w:t>Согом</w:t>
      </w:r>
    </w:p>
    <w:p w:rsidR="00C76C08" w:rsidRPr="00C76C08" w:rsidRDefault="00C76C08" w:rsidP="00C76C08">
      <w:pPr>
        <w:pStyle w:val="ConsPlusNonformat"/>
        <w:jc w:val="center"/>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pStyle w:val="ConsPlusNonformat"/>
        <w:jc w:val="right"/>
        <w:rPr>
          <w:rFonts w:ascii="Times New Roman" w:hAnsi="Times New Roman" w:cs="Times New Roman"/>
          <w:sz w:val="28"/>
          <w:szCs w:val="28"/>
        </w:rPr>
      </w:pPr>
      <w:r w:rsidRPr="00C76C08">
        <w:rPr>
          <w:rFonts w:ascii="Times New Roman" w:hAnsi="Times New Roman" w:cs="Times New Roman"/>
          <w:sz w:val="28"/>
          <w:szCs w:val="28"/>
        </w:rPr>
        <w:t xml:space="preserve">                    _____________________________________________</w:t>
      </w:r>
    </w:p>
    <w:p w:rsidR="00C76C08" w:rsidRPr="00C76C08" w:rsidRDefault="00C76C08" w:rsidP="00C76C08">
      <w:pPr>
        <w:pStyle w:val="ConsPlusNonformat"/>
        <w:jc w:val="center"/>
        <w:rPr>
          <w:rFonts w:ascii="Times New Roman" w:hAnsi="Times New Roman" w:cs="Times New Roman"/>
          <w:sz w:val="28"/>
          <w:szCs w:val="28"/>
        </w:rPr>
      </w:pPr>
      <w:r w:rsidRPr="00C76C08">
        <w:rPr>
          <w:rFonts w:ascii="Times New Roman" w:hAnsi="Times New Roman" w:cs="Times New Roman"/>
          <w:sz w:val="28"/>
          <w:szCs w:val="28"/>
        </w:rPr>
        <w:t xml:space="preserve">                                                                       (ф.и.о. руководителя)</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 xml:space="preserve">                                                                      </w:t>
      </w:r>
      <w:r w:rsidR="00D4551B">
        <w:rPr>
          <w:rFonts w:ascii="Times New Roman" w:hAnsi="Times New Roman" w:cs="Times New Roman"/>
          <w:sz w:val="28"/>
          <w:szCs w:val="28"/>
        </w:rPr>
        <w:t xml:space="preserve">                         </w:t>
      </w:r>
      <w:r w:rsidRPr="00C76C08">
        <w:rPr>
          <w:rFonts w:ascii="Times New Roman" w:hAnsi="Times New Roman" w:cs="Times New Roman"/>
          <w:sz w:val="28"/>
          <w:szCs w:val="28"/>
        </w:rPr>
        <w:t>_____________________________________________</w:t>
      </w:r>
    </w:p>
    <w:p w:rsidR="00C76C08" w:rsidRPr="00C76C08" w:rsidRDefault="00C76C08" w:rsidP="00C76C08">
      <w:pPr>
        <w:pStyle w:val="ConsPlusNonformat"/>
        <w:jc w:val="right"/>
        <w:rPr>
          <w:rFonts w:ascii="Times New Roman" w:hAnsi="Times New Roman" w:cs="Times New Roman"/>
          <w:sz w:val="28"/>
          <w:szCs w:val="28"/>
        </w:rPr>
      </w:pPr>
      <w:r w:rsidRPr="00C76C08">
        <w:rPr>
          <w:rFonts w:ascii="Times New Roman" w:hAnsi="Times New Roman" w:cs="Times New Roman"/>
          <w:sz w:val="28"/>
          <w:szCs w:val="28"/>
        </w:rPr>
        <w:t xml:space="preserve">                    (ф.и.о. заявителя или наименование юридического лица)</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pStyle w:val="ConsPlusNonformat"/>
        <w:jc w:val="center"/>
        <w:rPr>
          <w:rFonts w:ascii="Times New Roman" w:hAnsi="Times New Roman" w:cs="Times New Roman"/>
          <w:sz w:val="28"/>
          <w:szCs w:val="28"/>
        </w:rPr>
      </w:pPr>
      <w:r w:rsidRPr="00C76C08">
        <w:rPr>
          <w:rFonts w:ascii="Times New Roman" w:hAnsi="Times New Roman" w:cs="Times New Roman"/>
          <w:sz w:val="28"/>
          <w:szCs w:val="28"/>
        </w:rPr>
        <w:t>ЗАПРОС.</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ind w:firstLine="851"/>
        <w:jc w:val="both"/>
        <w:rPr>
          <w:rFonts w:ascii="Times New Roman" w:hAnsi="Times New Roman" w:cs="Times New Roman"/>
          <w:sz w:val="28"/>
          <w:szCs w:val="28"/>
        </w:rPr>
      </w:pPr>
      <w:r w:rsidRPr="00C76C08">
        <w:rPr>
          <w:rFonts w:ascii="Times New Roman" w:hAnsi="Times New Roman" w:cs="Times New Roman"/>
          <w:sz w:val="28"/>
          <w:szCs w:val="28"/>
        </w:rPr>
        <w:t>Прошу предоставить  информацию  об объекте культурного наследия регионального или местного значения (</w:t>
      </w:r>
      <w:proofErr w:type="gramStart"/>
      <w:r w:rsidRPr="00C76C08">
        <w:rPr>
          <w:rFonts w:ascii="Times New Roman" w:hAnsi="Times New Roman" w:cs="Times New Roman"/>
          <w:sz w:val="28"/>
          <w:szCs w:val="28"/>
        </w:rPr>
        <w:t>нужное</w:t>
      </w:r>
      <w:proofErr w:type="gramEnd"/>
      <w:r w:rsidRPr="00C76C08">
        <w:rPr>
          <w:rFonts w:ascii="Times New Roman" w:hAnsi="Times New Roman" w:cs="Times New Roman"/>
          <w:sz w:val="28"/>
          <w:szCs w:val="28"/>
        </w:rPr>
        <w:t xml:space="preserve"> указать), находящихся на территории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и включённого в единый государственный реестр объектов культурного наследия (памятников истории и культуры) народов Российской Федерации_________________________________________________________</w:t>
      </w:r>
    </w:p>
    <w:p w:rsidR="00C76C08" w:rsidRPr="00C76C08" w:rsidRDefault="00C76C08" w:rsidP="00C76C08">
      <w:pPr>
        <w:pStyle w:val="ConsPlusNonformat"/>
        <w:jc w:val="both"/>
        <w:rPr>
          <w:rFonts w:ascii="Times New Roman" w:hAnsi="Times New Roman" w:cs="Times New Roman"/>
          <w:sz w:val="28"/>
          <w:szCs w:val="28"/>
        </w:rPr>
      </w:pPr>
      <w:r w:rsidRPr="00C76C08">
        <w:rPr>
          <w:rFonts w:ascii="Times New Roman" w:hAnsi="Times New Roman" w:cs="Times New Roman"/>
          <w:sz w:val="28"/>
          <w:szCs w:val="28"/>
        </w:rPr>
        <w:lastRenderedPageBreak/>
        <w:t>__________________________________________________________________</w:t>
      </w:r>
    </w:p>
    <w:p w:rsidR="00C76C08" w:rsidRPr="00C76C08" w:rsidRDefault="00C76C08" w:rsidP="00C76C08">
      <w:pPr>
        <w:pStyle w:val="ConsPlusNonformat"/>
        <w:jc w:val="center"/>
        <w:rPr>
          <w:rFonts w:ascii="Times New Roman" w:hAnsi="Times New Roman" w:cs="Times New Roman"/>
          <w:sz w:val="28"/>
          <w:szCs w:val="28"/>
        </w:rPr>
      </w:pPr>
      <w:r w:rsidRPr="00C76C08">
        <w:rPr>
          <w:rFonts w:ascii="Times New Roman" w:hAnsi="Times New Roman" w:cs="Times New Roman"/>
          <w:sz w:val="28"/>
          <w:szCs w:val="28"/>
        </w:rPr>
        <w:t>(наименование объекта культурного наследия)</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в т.ч. следующие сведения (</w:t>
      </w:r>
      <w:proofErr w:type="gramStart"/>
      <w:r w:rsidRPr="00C76C08">
        <w:rPr>
          <w:rFonts w:ascii="Times New Roman" w:hAnsi="Times New Roman" w:cs="Times New Roman"/>
          <w:sz w:val="28"/>
          <w:szCs w:val="28"/>
        </w:rPr>
        <w:t>нужное</w:t>
      </w:r>
      <w:proofErr w:type="gramEnd"/>
      <w:r w:rsidRPr="00C76C08">
        <w:rPr>
          <w:rFonts w:ascii="Times New Roman" w:hAnsi="Times New Roman" w:cs="Times New Roman"/>
          <w:sz w:val="28"/>
          <w:szCs w:val="28"/>
        </w:rPr>
        <w:t xml:space="preserve"> указать):</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 наименовании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 местонахождении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 категории историко-культурного значения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 виде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описания особенностей объекта, послуживших основаниями для включения его в реестр и подлежащих обязательному сохранению (далее - предмет охраны);</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описания границ территории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фотографических изображений объекта;</w:t>
      </w:r>
    </w:p>
    <w:p w:rsidR="00C76C08" w:rsidRPr="00C76C08" w:rsidRDefault="00C76C08" w:rsidP="00C76C08">
      <w:pPr>
        <w:autoSpaceDE w:val="0"/>
        <w:autoSpaceDN w:val="0"/>
        <w:adjustRightInd w:val="0"/>
        <w:spacing w:after="0" w:line="240" w:lineRule="auto"/>
        <w:jc w:val="both"/>
        <w:rPr>
          <w:rFonts w:ascii="Times New Roman" w:hAnsi="Times New Roman" w:cs="Times New Roman"/>
          <w:sz w:val="28"/>
          <w:szCs w:val="28"/>
        </w:rPr>
      </w:pPr>
      <w:r w:rsidRPr="00C76C08">
        <w:rPr>
          <w:rFonts w:ascii="Times New Roman" w:hAnsi="Times New Roman" w:cs="Times New Roman"/>
          <w:sz w:val="28"/>
          <w:szCs w:val="28"/>
        </w:rPr>
        <w:t xml:space="preserve">           - сведений об органах, принявших решения о включении объекта культурного наследия в реестр;</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номера и даты принятия решения органами о включении объекта культурного наследия в реестр.</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Адрес (местоположение):</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_________________                              _______________                  __________________</w:t>
      </w:r>
    </w:p>
    <w:p w:rsidR="00C76C08" w:rsidRPr="00C76C08" w:rsidRDefault="00C76C08" w:rsidP="00C76C08">
      <w:pPr>
        <w:pStyle w:val="ConsPlusNonformat"/>
        <w:rPr>
          <w:rFonts w:ascii="Times New Roman" w:hAnsi="Times New Roman" w:cs="Times New Roman"/>
          <w:sz w:val="28"/>
          <w:szCs w:val="28"/>
        </w:rPr>
      </w:pPr>
      <w:proofErr w:type="gramStart"/>
      <w:r w:rsidRPr="00C76C08">
        <w:rPr>
          <w:rFonts w:ascii="Times New Roman" w:hAnsi="Times New Roman" w:cs="Times New Roman"/>
          <w:sz w:val="28"/>
          <w:szCs w:val="28"/>
        </w:rPr>
        <w:t>(наименование должности                                        (подпись)                                  (расшифровка подписи)</w:t>
      </w:r>
      <w:proofErr w:type="gramEnd"/>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руководителя организации -</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для юридических лиц)</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М.П.</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Дата и номер регистрации заявления</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от ______________________ № ______</w:t>
      </w: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r w:rsidRPr="00C76C08">
        <w:rPr>
          <w:rFonts w:ascii="Times New Roman" w:hAnsi="Times New Roman" w:cs="Times New Roman"/>
          <w:sz w:val="28"/>
          <w:szCs w:val="28"/>
        </w:rPr>
        <w:t>* Примечание: запрос оформляется рукописным или машинописным способом. Шрифт, интервал, параметры страницы произвольные.</w:t>
      </w:r>
    </w:p>
    <w:p w:rsidR="00C76C08" w:rsidRPr="00C76C08" w:rsidRDefault="00C76C08" w:rsidP="00C76C08">
      <w:pPr>
        <w:pStyle w:val="a3"/>
        <w:spacing w:after="0"/>
        <w:ind w:left="3600" w:firstLine="720"/>
        <w:jc w:val="both"/>
        <w:outlineLvl w:val="0"/>
        <w:rPr>
          <w:bCs/>
          <w:sz w:val="28"/>
          <w:szCs w:val="28"/>
        </w:rPr>
      </w:pP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lastRenderedPageBreak/>
        <w:t>ОБРАЗЕЦ</w:t>
      </w: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ЗАПОЛНЕНИЯ ЗАПРОСА О ПРЕДОСТАВЛЕНИИ ИНФОРМАЦИИ </w:t>
      </w:r>
      <w:proofErr w:type="gramStart"/>
      <w:r w:rsidRPr="00C76C08">
        <w:rPr>
          <w:rFonts w:ascii="Times New Roman" w:hAnsi="Times New Roman" w:cs="Times New Roman"/>
          <w:sz w:val="28"/>
          <w:szCs w:val="28"/>
        </w:rPr>
        <w:t>ОБ</w:t>
      </w:r>
      <w:proofErr w:type="gramEnd"/>
      <w:r w:rsidRPr="00C76C08">
        <w:rPr>
          <w:rFonts w:ascii="Times New Roman" w:hAnsi="Times New Roman" w:cs="Times New Roman"/>
          <w:sz w:val="28"/>
          <w:szCs w:val="28"/>
        </w:rPr>
        <w:t xml:space="preserve"> </w:t>
      </w: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proofErr w:type="gramStart"/>
      <w:r w:rsidRPr="00C76C08">
        <w:rPr>
          <w:rFonts w:ascii="Times New Roman" w:hAnsi="Times New Roman" w:cs="Times New Roman"/>
          <w:sz w:val="28"/>
          <w:szCs w:val="28"/>
        </w:rPr>
        <w:t>ОБЪЕКТАХ</w:t>
      </w:r>
      <w:proofErr w:type="gramEnd"/>
      <w:r w:rsidRPr="00C76C08">
        <w:rPr>
          <w:rFonts w:ascii="Times New Roman" w:hAnsi="Times New Roman" w:cs="Times New Roman"/>
          <w:sz w:val="28"/>
          <w:szCs w:val="28"/>
        </w:rPr>
        <w:t xml:space="preserve"> КУЛЬТУРНОГО НАСЛЕДИЯ РЕГИОНАЛЬНОГО ИЛИ </w:t>
      </w:r>
    </w:p>
    <w:p w:rsidR="00C76C08" w:rsidRPr="00C76C08" w:rsidRDefault="00C76C08" w:rsidP="00C76C08">
      <w:pPr>
        <w:autoSpaceDE w:val="0"/>
        <w:autoSpaceDN w:val="0"/>
        <w:adjustRightInd w:val="0"/>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МЕСТНОГО ЗНАЧЕНИЯ, НАХОДЯЩИХСЯ НА ТЕРРИТОРИИ СЕЛЬСКОГО ПОСЕЛЕНИЯ </w:t>
      </w:r>
      <w:r>
        <w:rPr>
          <w:rFonts w:ascii="Times New Roman" w:hAnsi="Times New Roman" w:cs="Times New Roman"/>
          <w:sz w:val="28"/>
          <w:szCs w:val="28"/>
        </w:rPr>
        <w:t xml:space="preserve">СОГОМ </w:t>
      </w:r>
      <w:r w:rsidRPr="00C76C08">
        <w:rPr>
          <w:rFonts w:ascii="Times New Roman" w:hAnsi="Times New Roman" w:cs="Times New Roman"/>
          <w:sz w:val="28"/>
          <w:szCs w:val="28"/>
        </w:rPr>
        <w:t>И ВКЛЮЧЕННЫХ В ЕДИНЫЙ ГОСУДАРСТВЕННЫЙ РЕЕСТР ОБЪЕКТОВ КУЛЬТУРНОГО НАСЛЕДИЯ (ПАМЯТНИКОВ ИСТОРИИ И КУЛЬТУРЫ) НАРОДОВ РОССИЙСКОЙ ФЕДЕРАЦИИ</w:t>
      </w: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p>
    <w:p w:rsidR="00C76C08" w:rsidRPr="00C76C08" w:rsidRDefault="00C76C08" w:rsidP="00C76C08">
      <w:pPr>
        <w:pStyle w:val="ConsPlusNonformat"/>
        <w:jc w:val="both"/>
        <w:rPr>
          <w:rFonts w:ascii="Times New Roman" w:hAnsi="Times New Roman" w:cs="Times New Roman"/>
          <w:sz w:val="28"/>
          <w:szCs w:val="28"/>
        </w:rPr>
      </w:pPr>
      <w:r w:rsidRPr="00C76C08">
        <w:rPr>
          <w:rFonts w:ascii="Times New Roman" w:hAnsi="Times New Roman" w:cs="Times New Roman"/>
          <w:sz w:val="28"/>
          <w:szCs w:val="28"/>
        </w:rPr>
        <w:t xml:space="preserve">                                                                                        Главе сельского поселения </w:t>
      </w:r>
      <w:r>
        <w:rPr>
          <w:rFonts w:ascii="Times New Roman" w:hAnsi="Times New Roman" w:cs="Times New Roman"/>
          <w:sz w:val="28"/>
          <w:szCs w:val="28"/>
        </w:rPr>
        <w:t>Согом</w:t>
      </w:r>
    </w:p>
    <w:p w:rsidR="00C76C08" w:rsidRPr="00C76C08" w:rsidRDefault="00C76C08" w:rsidP="00C76C08">
      <w:pPr>
        <w:pStyle w:val="ConsPlusNonformat"/>
        <w:jc w:val="right"/>
        <w:rPr>
          <w:rFonts w:ascii="Times New Roman" w:hAnsi="Times New Roman" w:cs="Times New Roman"/>
          <w:sz w:val="28"/>
          <w:szCs w:val="28"/>
        </w:rPr>
      </w:pPr>
      <w:r w:rsidRPr="00C76C08">
        <w:rPr>
          <w:rFonts w:ascii="Times New Roman" w:hAnsi="Times New Roman" w:cs="Times New Roman"/>
          <w:sz w:val="28"/>
          <w:szCs w:val="28"/>
        </w:rPr>
        <w:t xml:space="preserve">                                                              _____________________________________________</w:t>
      </w:r>
    </w:p>
    <w:p w:rsidR="00C76C08" w:rsidRPr="00C76C08" w:rsidRDefault="00C76C08" w:rsidP="00C76C08">
      <w:pPr>
        <w:pStyle w:val="ConsPlusNonformat"/>
        <w:jc w:val="center"/>
        <w:rPr>
          <w:rFonts w:ascii="Times New Roman" w:hAnsi="Times New Roman" w:cs="Times New Roman"/>
          <w:sz w:val="28"/>
          <w:szCs w:val="28"/>
        </w:rPr>
      </w:pPr>
      <w:r w:rsidRPr="00C76C08">
        <w:rPr>
          <w:rFonts w:ascii="Times New Roman" w:hAnsi="Times New Roman" w:cs="Times New Roman"/>
          <w:sz w:val="28"/>
          <w:szCs w:val="28"/>
        </w:rPr>
        <w:t xml:space="preserve">                                                                       (ф.и.о. руководителя)</w:t>
      </w:r>
    </w:p>
    <w:p w:rsidR="00C76C08" w:rsidRPr="00C76C08" w:rsidRDefault="00C76C08" w:rsidP="00C76C08">
      <w:pPr>
        <w:pStyle w:val="ConsPlusNonformat"/>
        <w:jc w:val="both"/>
        <w:rPr>
          <w:rFonts w:ascii="Times New Roman" w:hAnsi="Times New Roman" w:cs="Times New Roman"/>
          <w:sz w:val="28"/>
          <w:szCs w:val="28"/>
        </w:rPr>
      </w:pPr>
    </w:p>
    <w:p w:rsidR="00C76C08" w:rsidRPr="00C76C08" w:rsidRDefault="00C76C08" w:rsidP="00C76C08">
      <w:pPr>
        <w:pStyle w:val="ConsPlusNonformat"/>
        <w:jc w:val="both"/>
        <w:rPr>
          <w:rFonts w:ascii="Times New Roman" w:hAnsi="Times New Roman" w:cs="Times New Roman"/>
          <w:sz w:val="28"/>
          <w:szCs w:val="28"/>
        </w:rPr>
      </w:pPr>
      <w:r w:rsidRPr="00C76C08">
        <w:rPr>
          <w:rFonts w:ascii="Times New Roman" w:hAnsi="Times New Roman" w:cs="Times New Roman"/>
          <w:sz w:val="28"/>
          <w:szCs w:val="28"/>
        </w:rPr>
        <w:t xml:space="preserve">                                                                                        от Иванова Ивана Ивановича</w:t>
      </w:r>
    </w:p>
    <w:p w:rsidR="00C76C08" w:rsidRPr="00C76C08" w:rsidRDefault="00C76C08" w:rsidP="00C76C08">
      <w:pPr>
        <w:pStyle w:val="ConsPlusNonformat"/>
        <w:jc w:val="both"/>
        <w:rPr>
          <w:rFonts w:ascii="Times New Roman" w:hAnsi="Times New Roman" w:cs="Times New Roman"/>
          <w:sz w:val="28"/>
          <w:szCs w:val="28"/>
        </w:rPr>
      </w:pPr>
      <w:r w:rsidRPr="00C76C08">
        <w:rPr>
          <w:rFonts w:ascii="Times New Roman" w:hAnsi="Times New Roman" w:cs="Times New Roman"/>
          <w:sz w:val="28"/>
          <w:szCs w:val="28"/>
        </w:rPr>
        <w:t xml:space="preserve">                                                                                        (ф.и.о. руководителя)</w:t>
      </w:r>
    </w:p>
    <w:p w:rsidR="00C76C08" w:rsidRPr="00C76C08" w:rsidRDefault="00C76C08" w:rsidP="00C76C08">
      <w:pPr>
        <w:pStyle w:val="ConsPlusNonformat"/>
        <w:jc w:val="both"/>
        <w:rPr>
          <w:rFonts w:ascii="Times New Roman" w:hAnsi="Times New Roman" w:cs="Times New Roman"/>
          <w:sz w:val="28"/>
          <w:szCs w:val="28"/>
        </w:rPr>
      </w:pPr>
    </w:p>
    <w:p w:rsidR="00C76C08" w:rsidRPr="00C76C08" w:rsidRDefault="00C76C08" w:rsidP="00C76C08">
      <w:pPr>
        <w:pStyle w:val="ConsPlusNonformat"/>
        <w:jc w:val="right"/>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pStyle w:val="ConsPlusNonformat"/>
        <w:jc w:val="center"/>
        <w:rPr>
          <w:rFonts w:ascii="Times New Roman" w:hAnsi="Times New Roman" w:cs="Times New Roman"/>
          <w:sz w:val="28"/>
          <w:szCs w:val="28"/>
        </w:rPr>
      </w:pPr>
      <w:r w:rsidRPr="00C76C08">
        <w:rPr>
          <w:rFonts w:ascii="Times New Roman" w:hAnsi="Times New Roman" w:cs="Times New Roman"/>
          <w:sz w:val="28"/>
          <w:szCs w:val="28"/>
        </w:rPr>
        <w:t>ЗАПРОС.</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ind w:firstLine="851"/>
        <w:jc w:val="both"/>
        <w:rPr>
          <w:rFonts w:ascii="Times New Roman" w:hAnsi="Times New Roman" w:cs="Times New Roman"/>
          <w:sz w:val="28"/>
          <w:szCs w:val="28"/>
        </w:rPr>
      </w:pPr>
      <w:proofErr w:type="gramStart"/>
      <w:r w:rsidRPr="00C76C08">
        <w:rPr>
          <w:rFonts w:ascii="Times New Roman" w:hAnsi="Times New Roman" w:cs="Times New Roman"/>
          <w:sz w:val="28"/>
          <w:szCs w:val="28"/>
        </w:rPr>
        <w:t xml:space="preserve">Прошу предоставить  информацию  об объекте культурного наследия регионального или местного значения (нужное указать), находящихся на территории сельского поселения </w:t>
      </w:r>
      <w:r>
        <w:rPr>
          <w:rFonts w:ascii="Times New Roman" w:hAnsi="Times New Roman" w:cs="Times New Roman"/>
          <w:sz w:val="28"/>
          <w:szCs w:val="28"/>
        </w:rPr>
        <w:t>Согом</w:t>
      </w:r>
      <w:r w:rsidRPr="00C76C08">
        <w:rPr>
          <w:rFonts w:ascii="Times New Roman" w:hAnsi="Times New Roman" w:cs="Times New Roman"/>
          <w:sz w:val="28"/>
          <w:szCs w:val="28"/>
        </w:rPr>
        <w:t xml:space="preserve"> и включённого в единый государственный реестр объектов культурного наследия (памятников истории и культуры) народов Российской Федерации братская могила советских воинов, погибших в боях с фашистскими захватчиками 1942 – 1943 годы  (наименование объекта культурного наследия).</w:t>
      </w:r>
      <w:proofErr w:type="gramEnd"/>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в т.ч. следующие сведения (</w:t>
      </w:r>
      <w:proofErr w:type="gramStart"/>
      <w:r w:rsidRPr="00C76C08">
        <w:rPr>
          <w:rFonts w:ascii="Times New Roman" w:hAnsi="Times New Roman" w:cs="Times New Roman"/>
          <w:sz w:val="28"/>
          <w:szCs w:val="28"/>
        </w:rPr>
        <w:t>нужное</w:t>
      </w:r>
      <w:proofErr w:type="gramEnd"/>
      <w:r w:rsidRPr="00C76C08">
        <w:rPr>
          <w:rFonts w:ascii="Times New Roman" w:hAnsi="Times New Roman" w:cs="Times New Roman"/>
          <w:sz w:val="28"/>
          <w:szCs w:val="28"/>
        </w:rPr>
        <w:t xml:space="preserve"> указать):</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 наименовании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u w:val="single"/>
        </w:rPr>
      </w:pPr>
      <w:r w:rsidRPr="00C76C08">
        <w:rPr>
          <w:rFonts w:ascii="Times New Roman" w:hAnsi="Times New Roman" w:cs="Times New Roman"/>
          <w:sz w:val="28"/>
          <w:szCs w:val="28"/>
          <w:u w:val="single"/>
        </w:rPr>
        <w:t>- сведений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u w:val="single"/>
        </w:rPr>
      </w:pPr>
      <w:r w:rsidRPr="00C76C08">
        <w:rPr>
          <w:rFonts w:ascii="Times New Roman" w:hAnsi="Times New Roman" w:cs="Times New Roman"/>
          <w:sz w:val="28"/>
          <w:szCs w:val="28"/>
        </w:rPr>
        <w:t xml:space="preserve">-  </w:t>
      </w:r>
      <w:r w:rsidRPr="00C76C08">
        <w:rPr>
          <w:rFonts w:ascii="Times New Roman" w:hAnsi="Times New Roman" w:cs="Times New Roman"/>
          <w:sz w:val="28"/>
          <w:szCs w:val="28"/>
          <w:u w:val="single"/>
        </w:rPr>
        <w:t>сведений о местонахождении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u w:val="single"/>
        </w:rPr>
      </w:pPr>
      <w:r w:rsidRPr="00C76C08">
        <w:rPr>
          <w:rFonts w:ascii="Times New Roman" w:hAnsi="Times New Roman" w:cs="Times New Roman"/>
          <w:sz w:val="28"/>
          <w:szCs w:val="28"/>
          <w:u w:val="single"/>
        </w:rPr>
        <w:t>-  сведений о категории историко-культурного значения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u w:val="single"/>
        </w:rPr>
      </w:pPr>
      <w:r w:rsidRPr="00C76C08">
        <w:rPr>
          <w:rFonts w:ascii="Times New Roman" w:hAnsi="Times New Roman" w:cs="Times New Roman"/>
          <w:sz w:val="28"/>
          <w:szCs w:val="28"/>
          <w:u w:val="single"/>
        </w:rPr>
        <w:t>-  сведений о виде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описания особенностей объекта, послуживших основаниями для включения его в реестр и подлежащих обязательному сохранению (далее - предмет охраны);</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u w:val="single"/>
        </w:rPr>
      </w:pPr>
      <w:r w:rsidRPr="00C76C08">
        <w:rPr>
          <w:rFonts w:ascii="Times New Roman" w:hAnsi="Times New Roman" w:cs="Times New Roman"/>
          <w:sz w:val="28"/>
          <w:szCs w:val="28"/>
        </w:rPr>
        <w:t xml:space="preserve">-  </w:t>
      </w:r>
      <w:r w:rsidRPr="00C76C08">
        <w:rPr>
          <w:rFonts w:ascii="Times New Roman" w:hAnsi="Times New Roman" w:cs="Times New Roman"/>
          <w:sz w:val="28"/>
          <w:szCs w:val="28"/>
          <w:u w:val="single"/>
        </w:rPr>
        <w:t>описания границ территории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u w:val="single"/>
        </w:rPr>
      </w:pPr>
      <w:r w:rsidRPr="00C76C08">
        <w:rPr>
          <w:rFonts w:ascii="Times New Roman" w:hAnsi="Times New Roman" w:cs="Times New Roman"/>
          <w:sz w:val="28"/>
          <w:szCs w:val="28"/>
          <w:u w:val="single"/>
        </w:rPr>
        <w:t>-  фотографических изображений объекта;</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t>- сведений об органах, принявших решение о включении объекта культурного наследия в реестр;</w:t>
      </w:r>
    </w:p>
    <w:p w:rsidR="00C76C08" w:rsidRPr="00C76C08" w:rsidRDefault="00C76C08" w:rsidP="00C76C08">
      <w:pPr>
        <w:autoSpaceDE w:val="0"/>
        <w:autoSpaceDN w:val="0"/>
        <w:adjustRightInd w:val="0"/>
        <w:spacing w:after="0" w:line="240" w:lineRule="auto"/>
        <w:ind w:firstLine="567"/>
        <w:jc w:val="both"/>
        <w:rPr>
          <w:rFonts w:ascii="Times New Roman" w:hAnsi="Times New Roman" w:cs="Times New Roman"/>
          <w:sz w:val="28"/>
          <w:szCs w:val="28"/>
        </w:rPr>
      </w:pPr>
      <w:r w:rsidRPr="00C76C08">
        <w:rPr>
          <w:rFonts w:ascii="Times New Roman" w:hAnsi="Times New Roman" w:cs="Times New Roman"/>
          <w:sz w:val="28"/>
          <w:szCs w:val="28"/>
        </w:rPr>
        <w:lastRenderedPageBreak/>
        <w:t>- номера и даты принятия решения органами о включении объекта культурного наследия в реестр.</w:t>
      </w:r>
    </w:p>
    <w:p w:rsidR="00C76C08" w:rsidRPr="00C76C08" w:rsidRDefault="00C76C08" w:rsidP="00C76C08">
      <w:pPr>
        <w:pStyle w:val="ConsPlusNonformat"/>
        <w:ind w:firstLine="567"/>
        <w:rPr>
          <w:rFonts w:ascii="Times New Roman" w:hAnsi="Times New Roman" w:cs="Times New Roman"/>
          <w:sz w:val="28"/>
          <w:szCs w:val="28"/>
        </w:rPr>
      </w:pPr>
      <w:r w:rsidRPr="00C76C08">
        <w:rPr>
          <w:rFonts w:ascii="Times New Roman" w:hAnsi="Times New Roman" w:cs="Times New Roman"/>
          <w:sz w:val="28"/>
          <w:szCs w:val="28"/>
        </w:rPr>
        <w:t>Адрес (местоположение): ____________________________________</w:t>
      </w:r>
      <w:r w:rsidR="00D4551B">
        <w:rPr>
          <w:rFonts w:ascii="Times New Roman" w:hAnsi="Times New Roman" w:cs="Times New Roman"/>
          <w:sz w:val="28"/>
          <w:szCs w:val="28"/>
        </w:rPr>
        <w:t>______________________________</w:t>
      </w:r>
      <w:r w:rsidRPr="00C76C08">
        <w:rPr>
          <w:rFonts w:ascii="Times New Roman" w:hAnsi="Times New Roman" w:cs="Times New Roman"/>
          <w:sz w:val="28"/>
          <w:szCs w:val="28"/>
        </w:rPr>
        <w:t xml:space="preserve">. </w:t>
      </w:r>
    </w:p>
    <w:p w:rsidR="00C76C08" w:rsidRPr="00C76C08" w:rsidRDefault="00C76C08" w:rsidP="00C76C08">
      <w:pPr>
        <w:pStyle w:val="ConsPlusNonformat"/>
        <w:rPr>
          <w:rFonts w:ascii="Times New Roman" w:hAnsi="Times New Roman" w:cs="Times New Roman"/>
          <w:sz w:val="28"/>
          <w:szCs w:val="28"/>
        </w:rPr>
      </w:pP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Иванов И.И.                                        _______________                  __________________</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 xml:space="preserve">                                                                                  (подпись)                                  (расшифровка подписи)</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Дата и номер регистрации заявления</w:t>
      </w:r>
    </w:p>
    <w:p w:rsidR="00C76C08" w:rsidRPr="00C76C08" w:rsidRDefault="00C76C08" w:rsidP="00C76C08">
      <w:pPr>
        <w:pStyle w:val="ConsPlusNonformat"/>
        <w:rPr>
          <w:rFonts w:ascii="Times New Roman" w:hAnsi="Times New Roman" w:cs="Times New Roman"/>
          <w:sz w:val="28"/>
          <w:szCs w:val="28"/>
        </w:rPr>
      </w:pPr>
      <w:r w:rsidRPr="00C76C08">
        <w:rPr>
          <w:rFonts w:ascii="Times New Roman" w:hAnsi="Times New Roman" w:cs="Times New Roman"/>
          <w:sz w:val="28"/>
          <w:szCs w:val="28"/>
        </w:rPr>
        <w:t>от 10 ноября 2010 года  № 153</w:t>
      </w: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p>
    <w:p w:rsidR="00C76C08" w:rsidRPr="00C76C08" w:rsidRDefault="00C76C08" w:rsidP="00C76C08">
      <w:pPr>
        <w:autoSpaceDE w:val="0"/>
        <w:autoSpaceDN w:val="0"/>
        <w:adjustRightInd w:val="0"/>
        <w:spacing w:after="0" w:line="240" w:lineRule="auto"/>
        <w:ind w:firstLine="540"/>
        <w:jc w:val="both"/>
        <w:rPr>
          <w:rFonts w:ascii="Times New Roman" w:hAnsi="Times New Roman" w:cs="Times New Roman"/>
          <w:sz w:val="28"/>
          <w:szCs w:val="28"/>
        </w:rPr>
      </w:pPr>
      <w:r w:rsidRPr="00C76C08">
        <w:rPr>
          <w:rFonts w:ascii="Times New Roman" w:hAnsi="Times New Roman" w:cs="Times New Roman"/>
          <w:sz w:val="28"/>
          <w:szCs w:val="28"/>
        </w:rPr>
        <w:t>* Примечание: запрос оформляется рукописным или машинописным способом. Шрифт, интервал, параметры страницы произвольные.</w:t>
      </w:r>
    </w:p>
    <w:p w:rsidR="00C76C08" w:rsidRPr="00C76C08" w:rsidRDefault="00C76C08" w:rsidP="00C76C08">
      <w:pPr>
        <w:pStyle w:val="a3"/>
        <w:spacing w:after="0"/>
        <w:ind w:left="3600" w:firstLine="720"/>
        <w:jc w:val="both"/>
        <w:outlineLvl w:val="0"/>
        <w:rPr>
          <w:bCs/>
          <w:sz w:val="28"/>
          <w:szCs w:val="28"/>
        </w:rPr>
      </w:pPr>
    </w:p>
    <w:p w:rsidR="00C76C08" w:rsidRPr="00C76C08" w:rsidRDefault="00C76C08" w:rsidP="00C76C08">
      <w:pPr>
        <w:pStyle w:val="a3"/>
        <w:spacing w:after="0"/>
        <w:ind w:left="3600" w:firstLine="720"/>
        <w:jc w:val="both"/>
        <w:outlineLvl w:val="0"/>
        <w:rPr>
          <w:bCs/>
          <w:sz w:val="28"/>
          <w:szCs w:val="28"/>
        </w:rPr>
      </w:pPr>
    </w:p>
    <w:p w:rsidR="00C76C08" w:rsidRPr="00C76C08" w:rsidRDefault="00C76C08" w:rsidP="00C76C08">
      <w:pPr>
        <w:spacing w:after="0" w:line="240" w:lineRule="auto"/>
        <w:jc w:val="both"/>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r w:rsidRPr="00C76C08">
        <w:rPr>
          <w:rFonts w:ascii="Times New Roman" w:hAnsi="Times New Roman" w:cs="Times New Roman"/>
          <w:sz w:val="28"/>
          <w:szCs w:val="28"/>
        </w:rPr>
        <w:t xml:space="preserve">  </w:t>
      </w: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both"/>
        <w:rPr>
          <w:rFonts w:ascii="Times New Roman" w:hAnsi="Times New Roman" w:cs="Times New Roman"/>
          <w:sz w:val="28"/>
          <w:szCs w:val="28"/>
        </w:rPr>
      </w:pPr>
    </w:p>
    <w:p w:rsidR="00C76C08" w:rsidRPr="00C76C08" w:rsidRDefault="00C76C08" w:rsidP="00C76C08">
      <w:pPr>
        <w:spacing w:after="0" w:line="240" w:lineRule="auto"/>
        <w:ind w:firstLine="3828"/>
        <w:jc w:val="right"/>
        <w:rPr>
          <w:rFonts w:ascii="Times New Roman" w:hAnsi="Times New Roman" w:cs="Times New Roman"/>
          <w:sz w:val="28"/>
          <w:szCs w:val="28"/>
        </w:rPr>
      </w:pP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lastRenderedPageBreak/>
        <w:t>Приложение № 2</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к административному регламенту</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по предоставлению муниципальной услуги</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«Предоставление информации об объектах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культурного наследия регионального и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местного (муниципального) значения, </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t xml:space="preserve">                                                     </w:t>
      </w:r>
      <w:proofErr w:type="gramStart"/>
      <w:r w:rsidRPr="00C76C08">
        <w:rPr>
          <w:rFonts w:ascii="Times New Roman" w:hAnsi="Times New Roman" w:cs="Times New Roman"/>
          <w:sz w:val="28"/>
          <w:szCs w:val="28"/>
        </w:rPr>
        <w:t>находящихся</w:t>
      </w:r>
      <w:proofErr w:type="gramEnd"/>
      <w:r w:rsidRPr="00C76C08">
        <w:rPr>
          <w:rFonts w:ascii="Times New Roman" w:hAnsi="Times New Roman" w:cs="Times New Roman"/>
          <w:sz w:val="28"/>
          <w:szCs w:val="28"/>
        </w:rPr>
        <w:t xml:space="preserve"> на территории                                                                 </w:t>
      </w:r>
    </w:p>
    <w:p w:rsidR="00C76C08" w:rsidRPr="00C76C08" w:rsidRDefault="00C76C08" w:rsidP="00C76C08">
      <w:pPr>
        <w:spacing w:after="0" w:line="240" w:lineRule="auto"/>
        <w:jc w:val="right"/>
        <w:rPr>
          <w:rFonts w:ascii="Times New Roman" w:hAnsi="Times New Roman" w:cs="Times New Roman"/>
          <w:sz w:val="28"/>
          <w:szCs w:val="28"/>
        </w:rPr>
      </w:pPr>
      <w:r w:rsidRPr="00C76C0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Согом</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и включенных в единый государственный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реестр объектов культурного наследия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(памятников истории и культуры) </w:t>
      </w:r>
    </w:p>
    <w:p w:rsidR="00C76C08" w:rsidRPr="00C76C08" w:rsidRDefault="00C76C08" w:rsidP="00C76C08">
      <w:pPr>
        <w:spacing w:after="0" w:line="240" w:lineRule="auto"/>
        <w:ind w:firstLine="3828"/>
        <w:jc w:val="right"/>
        <w:rPr>
          <w:rFonts w:ascii="Times New Roman" w:hAnsi="Times New Roman" w:cs="Times New Roman"/>
          <w:sz w:val="28"/>
          <w:szCs w:val="28"/>
        </w:rPr>
      </w:pPr>
      <w:r w:rsidRPr="00C76C08">
        <w:rPr>
          <w:rFonts w:ascii="Times New Roman" w:hAnsi="Times New Roman" w:cs="Times New Roman"/>
          <w:sz w:val="28"/>
          <w:szCs w:val="28"/>
        </w:rPr>
        <w:t xml:space="preserve">                народов Российской Федерации»</w:t>
      </w:r>
    </w:p>
    <w:p w:rsidR="00C76C08" w:rsidRPr="00C76C08" w:rsidRDefault="00C76C08" w:rsidP="00C76C08">
      <w:pPr>
        <w:spacing w:after="0" w:line="240" w:lineRule="auto"/>
        <w:jc w:val="both"/>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Блок - схема</w:t>
      </w:r>
    </w:p>
    <w:p w:rsidR="00C76C08" w:rsidRPr="00C76C08" w:rsidRDefault="00C76C08" w:rsidP="00C76C08">
      <w:pPr>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t xml:space="preserve">  при предоставлении муниципальной услуги</w:t>
      </w:r>
    </w:p>
    <w:p w:rsidR="00C76C08" w:rsidRPr="00C76C08" w:rsidRDefault="00C76C08" w:rsidP="00C76C08">
      <w:pPr>
        <w:spacing w:after="0" w:line="240" w:lineRule="auto"/>
        <w:jc w:val="center"/>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sz w:val="28"/>
          <w:szCs w:val="28"/>
        </w:rPr>
      </w:pPr>
      <w:r w:rsidRPr="00C76C08">
        <w:rPr>
          <w:rFonts w:ascii="Times New Roman" w:hAnsi="Times New Roman" w:cs="Times New Roman"/>
          <w:sz w:val="28"/>
          <w:szCs w:val="28"/>
        </w:rPr>
        <w:pict>
          <v:oval id="_x0000_s1026" style="position:absolute;left:0;text-align:left;margin-left:132.6pt;margin-top:-.4pt;width:146.5pt;height:40.85pt;z-index:251658240"/>
        </w:pict>
      </w:r>
      <w:r w:rsidRPr="00C76C08">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7" type="#_x0000_t202" style="position:absolute;left:0;text-align:left;margin-left:-37pt;margin-top:28.7pt;width:119.2pt;height:23.8pt;z-index:251658240">
            <v:textbox>
              <w:txbxContent>
                <w:p w:rsidR="00C76C08" w:rsidRDefault="00C76C08" w:rsidP="00C76C08">
                  <w:pPr>
                    <w:jc w:val="center"/>
                    <w:rPr>
                      <w:sz w:val="20"/>
                    </w:rPr>
                  </w:pPr>
                  <w:r>
                    <w:rPr>
                      <w:sz w:val="20"/>
                    </w:rPr>
                    <w:t>ЛИЧНО</w:t>
                  </w:r>
                </w:p>
              </w:txbxContent>
            </v:textbox>
          </v:shape>
        </w:pict>
      </w:r>
      <w:r w:rsidRPr="00C76C08">
        <w:rPr>
          <w:rFonts w:ascii="Times New Roman" w:hAnsi="Times New Roman" w:cs="Times New Roman"/>
          <w:sz w:val="28"/>
          <w:szCs w:val="28"/>
        </w:rPr>
        <w:pict>
          <v:shape id="_x0000_s1028" type="#_x0000_t202" style="position:absolute;left:0;text-align:left;margin-left:367.95pt;margin-top:33.75pt;width:123.35pt;height:30.55pt;z-index:251658240">
            <v:textbox>
              <w:txbxContent>
                <w:p w:rsidR="00C76C08" w:rsidRDefault="00C76C08" w:rsidP="00C76C08">
                  <w:pPr>
                    <w:rPr>
                      <w:sz w:val="20"/>
                    </w:rPr>
                  </w:pPr>
                  <w:r>
                    <w:rPr>
                      <w:sz w:val="20"/>
                    </w:rPr>
                    <w:t>ЭЛЕКТРОННОЙ ПОЧТОЙ</w:t>
                  </w:r>
                </w:p>
              </w:txbxContent>
            </v:textbox>
          </v:shape>
        </w:pict>
      </w:r>
      <w:r w:rsidRPr="00C76C08">
        <w:rPr>
          <w:rFonts w:ascii="Times New Roman" w:hAnsi="Times New Roman" w:cs="Times New Roman"/>
          <w:sz w:val="28"/>
          <w:szCs w:val="28"/>
        </w:rPr>
        <w:pict>
          <v:shape id="_x0000_s1029" type="#_x0000_t202" style="position:absolute;left:0;text-align:left;margin-left:117pt;margin-top:60.3pt;width:180pt;height:21.1pt;z-index:251658240">
            <v:textbox style="mso-next-textbox:#_x0000_s1029">
              <w:txbxContent>
                <w:p w:rsidR="00C76C08" w:rsidRDefault="00C76C08" w:rsidP="00C76C08">
                  <w:pPr>
                    <w:jc w:val="center"/>
                    <w:rPr>
                      <w:sz w:val="20"/>
                    </w:rPr>
                  </w:pPr>
                  <w:r>
                    <w:rPr>
                      <w:sz w:val="20"/>
                    </w:rPr>
                    <w:t>РЕГИСТРАЦИЯ ЗАПРОСА</w:t>
                  </w:r>
                </w:p>
              </w:txbxContent>
            </v:textbox>
          </v:shape>
        </w:pict>
      </w:r>
      <w:r w:rsidRPr="00C76C08">
        <w:rPr>
          <w:rFonts w:ascii="Times New Roman" w:hAnsi="Times New Roman" w:cs="Times New Roman"/>
          <w:sz w:val="28"/>
          <w:szCs w:val="28"/>
        </w:rPr>
        <w:pict>
          <v:shape id="_x0000_s1030" type="#_x0000_t202" style="position:absolute;left:0;text-align:left;margin-left:117pt;margin-top:100.9pt;width:180pt;height:21.1pt;z-index:251658240">
            <v:textbox style="mso-next-textbox:#_x0000_s1030">
              <w:txbxContent>
                <w:p w:rsidR="00C76C08" w:rsidRDefault="00C76C08" w:rsidP="00C76C08">
                  <w:pPr>
                    <w:jc w:val="center"/>
                    <w:rPr>
                      <w:sz w:val="20"/>
                    </w:rPr>
                  </w:pPr>
                  <w:r>
                    <w:rPr>
                      <w:sz w:val="20"/>
                    </w:rPr>
                    <w:t>РАССМОТРЕНИЕ ЗАПРОСА</w:t>
                  </w:r>
                </w:p>
              </w:txbxContent>
            </v:textbox>
          </v:shape>
        </w:pict>
      </w:r>
      <w:r w:rsidRPr="00C76C08">
        <w:rPr>
          <w:rFonts w:ascii="Times New Roman" w:hAnsi="Times New Roman" w:cs="Times New Roman"/>
          <w:sz w:val="28"/>
          <w:szCs w:val="28"/>
        </w:rP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32.1pt;margin-top:122.45pt;width:194.5pt;height:77.8pt;z-index:251658240"/>
        </w:pict>
      </w:r>
      <w:r w:rsidRPr="00C76C08">
        <w:rPr>
          <w:rFonts w:ascii="Times New Roman" w:hAnsi="Times New Roman" w:cs="Times New Roman"/>
          <w:sz w:val="28"/>
          <w:szCs w:val="28"/>
        </w:rPr>
        <w:pict>
          <v:shape id="_x0000_s1032" type="#_x0000_t4" style="position:absolute;left:0;text-align:left;margin-left:266.3pt;margin-top:112.9pt;width:192.4pt;height:71.15pt;z-index:251658240"/>
        </w:pict>
      </w:r>
      <w:r w:rsidRPr="00C76C08">
        <w:rPr>
          <w:rFonts w:ascii="Times New Roman" w:hAnsi="Times New Roman" w:cs="Times New Roman"/>
          <w:sz w:val="28"/>
          <w:szCs w:val="28"/>
        </w:rPr>
        <w:pict>
          <v:shape id="_x0000_s1033" type="#_x0000_t202" style="position:absolute;left:0;text-align:left;margin-left:312.2pt;margin-top:132.85pt;width:101.8pt;height:31.45pt;z-index:251658240" stroked="f">
            <v:textbox style="mso-next-textbox:#_x0000_s1033">
              <w:txbxContent>
                <w:p w:rsidR="00C76C08" w:rsidRDefault="00C76C08" w:rsidP="00C76C08">
                  <w:pPr>
                    <w:jc w:val="center"/>
                    <w:rPr>
                      <w:sz w:val="20"/>
                    </w:rPr>
                  </w:pPr>
                  <w:r>
                    <w:rPr>
                      <w:sz w:val="20"/>
                    </w:rPr>
                    <w:t>ПОЛНЫЙ ПАКЕТ ДОКУМЕНТОВ</w:t>
                  </w:r>
                </w:p>
              </w:txbxContent>
            </v:textbox>
          </v:shape>
        </w:pict>
      </w:r>
      <w:r w:rsidRPr="00C76C08">
        <w:rPr>
          <w:rFonts w:ascii="Times New Roman" w:hAnsi="Times New Roman" w:cs="Times New Roman"/>
          <w:sz w:val="28"/>
          <w:szCs w:val="28"/>
        </w:rPr>
        <w:pict>
          <v:shape id="_x0000_s1034" type="#_x0000_t202" style="position:absolute;left:0;text-align:left;margin-left:10.1pt;margin-top:146.5pt;width:104.35pt;height:29.8pt;z-index:251658240" stroked="f">
            <v:textbox style="mso-next-textbox:#_x0000_s1034">
              <w:txbxContent>
                <w:p w:rsidR="00C76C08" w:rsidRDefault="00C76C08" w:rsidP="00C76C08">
                  <w:pPr>
                    <w:jc w:val="center"/>
                    <w:rPr>
                      <w:sz w:val="20"/>
                    </w:rPr>
                  </w:pPr>
                  <w:r>
                    <w:rPr>
                      <w:sz w:val="20"/>
                    </w:rPr>
                    <w:t>НЕПОЛНЫЙ ПАКЕТ ДОКУМЕНТОВ</w:t>
                  </w:r>
                </w:p>
              </w:txbxContent>
            </v:textbox>
          </v:shape>
        </w:pict>
      </w:r>
      <w:r w:rsidRPr="00C76C08">
        <w:rPr>
          <w:rFonts w:ascii="Times New Roman" w:hAnsi="Times New Roman" w:cs="Times New Roman"/>
          <w:sz w:val="28"/>
          <w:szCs w:val="28"/>
        </w:rPr>
        <w:pict>
          <v:shape id="_x0000_s1035" type="#_x0000_t202" style="position:absolute;left:0;text-align:left;margin-left:266.3pt;margin-top:211.2pt;width:192.4pt;height:34.75pt;z-index:251658240">
            <v:textbox>
              <w:txbxContent>
                <w:p w:rsidR="00C76C08" w:rsidRDefault="00C76C08" w:rsidP="00C76C08">
                  <w:pPr>
                    <w:jc w:val="center"/>
                    <w:rPr>
                      <w:sz w:val="20"/>
                    </w:rPr>
                  </w:pPr>
                  <w:r>
                    <w:rPr>
                      <w:sz w:val="20"/>
                    </w:rPr>
                    <w:t>РАССМОТРЕНИЕ ОСНОВАНИЯ ПРЕДОСТАВЛЕНИЯ УСЛУГИ</w:t>
                  </w:r>
                </w:p>
              </w:txbxContent>
            </v:textbox>
          </v:shape>
        </w:pict>
      </w:r>
      <w:r w:rsidRPr="00C76C08">
        <w:rPr>
          <w:rFonts w:ascii="Times New Roman" w:hAnsi="Times New Roman" w:cs="Times New Roman"/>
          <w:sz w:val="28"/>
          <w:szCs w:val="28"/>
        </w:rPr>
        <w:pict>
          <v:shape id="_x0000_s1036" type="#_x0000_t202" style="position:absolute;left:0;text-align:left;margin-left:-19.05pt;margin-top:266pt;width:194.25pt;height:28.1pt;z-index:251658240">
            <v:textbox style="mso-next-textbox:#_x0000_s1036">
              <w:txbxContent>
                <w:p w:rsidR="00C76C08" w:rsidRDefault="00C76C08" w:rsidP="00C76C08">
                  <w:pPr>
                    <w:jc w:val="center"/>
                    <w:rPr>
                      <w:sz w:val="20"/>
                    </w:rPr>
                  </w:pPr>
                  <w:r>
                    <w:rPr>
                      <w:sz w:val="20"/>
                    </w:rPr>
                    <w:t>ПОДГОТОВКА ОТКАЗА</w:t>
                  </w:r>
                </w:p>
              </w:txbxContent>
            </v:textbox>
          </v:shape>
        </w:pict>
      </w:r>
      <w:r w:rsidRPr="00C76C08">
        <w:rPr>
          <w:rFonts w:ascii="Times New Roman" w:hAnsi="Times New Roman" w:cs="Times New Roman"/>
          <w:sz w:val="28"/>
          <w:szCs w:val="28"/>
        </w:rPr>
        <w:pict>
          <v:shape id="_x0000_s1037" type="#_x0000_t202" style="position:absolute;left:0;text-align:left;margin-left:266.3pt;margin-top:275.1pt;width:192.4pt;height:30.65pt;z-index:251658240">
            <v:textbox style="mso-next-textbox:#_x0000_s1037">
              <w:txbxContent>
                <w:p w:rsidR="00C76C08" w:rsidRDefault="00C76C08" w:rsidP="00C76C08">
                  <w:pPr>
                    <w:jc w:val="center"/>
                  </w:pPr>
                  <w:r>
                    <w:rPr>
                      <w:sz w:val="20"/>
                    </w:rPr>
                    <w:t>ПОДГОТОВКА РАЗРЕШЕНИЯ</w:t>
                  </w:r>
                </w:p>
              </w:txbxContent>
            </v:textbox>
          </v:shape>
        </w:pict>
      </w:r>
      <w:r w:rsidRPr="00C76C08">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207.35pt;margin-top:81.85pt;width:.1pt;height:18.15pt;z-index:251658240" o:connectortype="straight">
            <v:stroke endarrow="block"/>
          </v:shape>
        </w:pict>
      </w:r>
      <w:r w:rsidRPr="00C76C08">
        <w:rPr>
          <w:rFonts w:ascii="Times New Roman" w:hAnsi="Times New Roman" w:cs="Times New Roman"/>
          <w:sz w:val="28"/>
          <w:szCs w:val="28"/>
        </w:rPr>
        <w:pict>
          <v:shape id="_x0000_s1039" type="#_x0000_t32" style="position:absolute;left:0;text-align:left;margin-left:82.2pt;margin-top:52.95pt;width:32.25pt;height:16.2pt;z-index:251658240" o:connectortype="straight">
            <v:stroke endarrow="block"/>
          </v:shape>
        </w:pict>
      </w:r>
      <w:r w:rsidRPr="00C76C08">
        <w:rPr>
          <w:rFonts w:ascii="Times New Roman" w:hAnsi="Times New Roman" w:cs="Times New Roman"/>
          <w:sz w:val="28"/>
          <w:szCs w:val="28"/>
        </w:rPr>
        <w:pict>
          <v:shape id="_x0000_s1040" type="#_x0000_t32" style="position:absolute;left:0;text-align:left;margin-left:297pt;margin-top:52.95pt;width:70.95pt;height:16.2pt;flip:x;z-index:251658240" o:connectortype="straight">
            <v:stroke endarrow="block"/>
          </v:shape>
        </w:pict>
      </w:r>
      <w:r w:rsidRPr="00C76C08">
        <w:rPr>
          <w:rFonts w:ascii="Times New Roman" w:hAnsi="Times New Roman" w:cs="Times New Roman"/>
          <w:sz w:val="28"/>
          <w:szCs w:val="28"/>
        </w:rPr>
        <w:pict>
          <v:shape id="_x0000_s1041" type="#_x0000_t32" style="position:absolute;left:0;text-align:left;margin-left:102pt;margin-top:122.45pt;width:15pt;height:16pt;flip:x;z-index:251658240" o:connectortype="straight">
            <v:stroke endarrow="block"/>
          </v:shape>
        </w:pict>
      </w:r>
      <w:r w:rsidRPr="00C76C08">
        <w:rPr>
          <w:rFonts w:ascii="Times New Roman" w:hAnsi="Times New Roman" w:cs="Times New Roman"/>
          <w:sz w:val="28"/>
          <w:szCs w:val="28"/>
        </w:rPr>
        <w:pict>
          <v:shape id="_x0000_s1042" type="#_x0000_t32" style="position:absolute;left:0;text-align:left;margin-left:297pt;margin-top:122.45pt;width:15.2pt;height:9.95pt;z-index:251658240" o:connectortype="straight">
            <v:stroke endarrow="block"/>
          </v:shape>
        </w:pict>
      </w:r>
      <w:r w:rsidRPr="00C76C08">
        <w:rPr>
          <w:rFonts w:ascii="Times New Roman" w:hAnsi="Times New Roman" w:cs="Times New Roman"/>
          <w:sz w:val="28"/>
          <w:szCs w:val="28"/>
        </w:rPr>
        <w:pict>
          <v:shape id="_x0000_s1043" type="#_x0000_t32" style="position:absolute;left:0;text-align:left;margin-left:361.85pt;margin-top:186.75pt;width:0;height:24pt;z-index:251658240" o:connectortype="straight">
            <v:stroke endarrow="block"/>
          </v:shape>
        </w:pict>
      </w:r>
      <w:r w:rsidRPr="00C76C08">
        <w:rPr>
          <w:rFonts w:ascii="Times New Roman" w:hAnsi="Times New Roman" w:cs="Times New Roman"/>
          <w:sz w:val="28"/>
          <w:szCs w:val="28"/>
        </w:rPr>
        <w:pict>
          <v:shape id="_x0000_s1044" type="#_x0000_t32" style="position:absolute;left:0;text-align:left;margin-left:361.85pt;margin-top:247.3pt;width:0;height:24.8pt;z-index:251658240" o:connectortype="straight">
            <v:stroke endarrow="block"/>
          </v:shape>
        </w:pict>
      </w:r>
      <w:r w:rsidRPr="00C76C08">
        <w:rPr>
          <w:rFonts w:ascii="Times New Roman" w:hAnsi="Times New Roman" w:cs="Times New Roman"/>
          <w:sz w:val="28"/>
          <w:szCs w:val="28"/>
        </w:rPr>
        <w:pict>
          <v:shape id="_x0000_s1045" type="#_x0000_t32" style="position:absolute;left:0;text-align:left;margin-left:181.8pt;margin-top:237.75pt;width:76.8pt;height:36pt;flip:x;z-index:251658240" o:connectortype="straight">
            <v:stroke endarrow="block"/>
          </v:shape>
        </w:pict>
      </w:r>
      <w:r w:rsidRPr="00C76C08">
        <w:rPr>
          <w:rFonts w:ascii="Times New Roman" w:hAnsi="Times New Roman" w:cs="Times New Roman"/>
          <w:sz w:val="28"/>
          <w:szCs w:val="28"/>
        </w:rPr>
        <w:pict>
          <v:shape id="_x0000_s1046" type="#_x0000_t32" style="position:absolute;left:0;text-align:left;margin-left:64.7pt;margin-top:202.95pt;width:.05pt;height:61.25pt;z-index:251658240" o:connectortype="straight">
            <v:stroke endarrow="block"/>
          </v:shape>
        </w:pict>
      </w:r>
      <w:r w:rsidRPr="00C76C08">
        <w:rPr>
          <w:rFonts w:ascii="Times New Roman" w:hAnsi="Times New Roman" w:cs="Times New Roman"/>
          <w:sz w:val="28"/>
          <w:szCs w:val="28"/>
        </w:rPr>
        <w:pict>
          <v:shape id="_x0000_s1047" type="#_x0000_t202" style="position:absolute;left:0;text-align:left;margin-left:175.2pt;margin-top:9.75pt;width:61.5pt;height:23.05pt;z-index:251658240" stroked="f">
            <v:textbox style="mso-next-textbox:#_x0000_s1047">
              <w:txbxContent>
                <w:p w:rsidR="00C76C08" w:rsidRDefault="00C76C08" w:rsidP="00C76C08">
                  <w:r>
                    <w:t>ЗАПРОС</w:t>
                  </w:r>
                </w:p>
              </w:txbxContent>
            </v:textbox>
          </v:shape>
        </w:pict>
      </w:r>
      <w:r w:rsidRPr="00C76C08">
        <w:rPr>
          <w:rFonts w:ascii="Times New Roman" w:hAnsi="Times New Roman" w:cs="Times New Roman"/>
          <w:sz w:val="28"/>
          <w:szCs w:val="28"/>
        </w:rPr>
        <w:pict>
          <v:shape id="_x0000_s1048" type="#_x0000_t32" style="position:absolute;left:0;text-align:left;margin-left:372.45pt;margin-top:60.3pt;width:0;height:0;z-index:251658240" o:connectortype="straight">
            <v:stroke endarrow="block"/>
          </v:shape>
        </w:pict>
      </w:r>
      <w:r w:rsidRPr="00C76C08">
        <w:rPr>
          <w:rFonts w:ascii="Times New Roman" w:hAnsi="Times New Roman" w:cs="Times New Roman"/>
          <w:sz w:val="28"/>
          <w:szCs w:val="28"/>
        </w:rPr>
        <w:pict>
          <v:shape id="_x0000_s1049" type="#_x0000_t32" style="position:absolute;left:0;text-align:left;margin-left:286.25pt;margin-top:19.1pt;width:69pt;height:14.15pt;z-index:251658240" o:connectortype="straight">
            <v:stroke endarrow="block"/>
          </v:shape>
        </w:pict>
      </w:r>
      <w:r w:rsidRPr="00C76C08">
        <w:rPr>
          <w:rFonts w:ascii="Times New Roman" w:hAnsi="Times New Roman" w:cs="Times New Roman"/>
          <w:sz w:val="28"/>
          <w:szCs w:val="28"/>
        </w:rPr>
        <w:pict>
          <v:shape id="_x0000_s1050" type="#_x0000_t32" style="position:absolute;left:0;text-align:left;margin-left:90pt;margin-top:24.05pt;width:42.6pt;height:16.85pt;flip:x;z-index:251658240" o:connectortype="straight">
            <v:stroke endarrow="block"/>
          </v:shape>
        </w:pict>
      </w:r>
      <w:r w:rsidRPr="00C76C08">
        <w:rPr>
          <w:rFonts w:ascii="Times New Roman" w:hAnsi="Times New Roman" w:cs="Times New Roman"/>
          <w:sz w:val="28"/>
          <w:szCs w:val="28"/>
        </w:rPr>
        <w:pict>
          <v:shape id="_x0000_s1051" type="#_x0000_t202" style="position:absolute;left:0;text-align:left;margin-left:465.3pt;margin-top:138.9pt;width:9.1pt;height:25.4pt;z-index:251658240" stroked="f">
            <v:textbox style="mso-next-textbox:#_x0000_s1051">
              <w:txbxContent>
                <w:p w:rsidR="00C76C08" w:rsidRDefault="00C76C08" w:rsidP="00C76C08"/>
              </w:txbxContent>
            </v:textbox>
          </v:shape>
        </w:pict>
      </w:r>
      <w:r w:rsidRPr="00C76C08">
        <w:rPr>
          <w:rFonts w:ascii="Times New Roman" w:hAnsi="Times New Roman" w:cs="Times New Roman"/>
          <w:sz w:val="28"/>
          <w:szCs w:val="28"/>
        </w:rPr>
        <w:pict>
          <v:shape id="_x0000_s1052" type="#_x0000_t32" style="position:absolute;left:0;text-align:left;margin-left:279.1pt;margin-top:306.65pt;width:99pt;height:27pt;flip:x;z-index:251658240" o:connectortype="straight">
            <v:stroke endarrow="block"/>
          </v:shape>
        </w:pict>
      </w:r>
      <w:r w:rsidRPr="00C76C08">
        <w:rPr>
          <w:rFonts w:ascii="Times New Roman" w:hAnsi="Times New Roman" w:cs="Times New Roman"/>
          <w:sz w:val="28"/>
          <w:szCs w:val="28"/>
        </w:rPr>
        <w:pict>
          <v:shape id="_x0000_s1053" type="#_x0000_t32" style="position:absolute;left:0;text-align:left;margin-left:53.45pt;margin-top:295pt;width:128.35pt;height:52.2pt;z-index:251658240" o:connectortype="straight">
            <v:stroke endarrow="block"/>
          </v:shape>
        </w:pict>
      </w:r>
    </w:p>
    <w:p w:rsidR="00C76C08" w:rsidRPr="00C76C08" w:rsidRDefault="00C76C08" w:rsidP="00C76C08">
      <w:pPr>
        <w:spacing w:after="0" w:line="240" w:lineRule="auto"/>
        <w:jc w:val="center"/>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sz w:val="28"/>
          <w:szCs w:val="28"/>
        </w:rPr>
      </w:pPr>
    </w:p>
    <w:p w:rsidR="00C76C08" w:rsidRPr="00C76C08" w:rsidRDefault="00C76C08" w:rsidP="00C76C08">
      <w:pPr>
        <w:spacing w:after="0" w:line="240" w:lineRule="auto"/>
        <w:jc w:val="center"/>
        <w:rPr>
          <w:rFonts w:ascii="Times New Roman" w:hAnsi="Times New Roman" w:cs="Times New Roman"/>
          <w:sz w:val="28"/>
          <w:szCs w:val="28"/>
        </w:rPr>
      </w:pPr>
    </w:p>
    <w:p w:rsidR="00C76C08" w:rsidRPr="00C76C08" w:rsidRDefault="00C76C08" w:rsidP="00C76C08">
      <w:pPr>
        <w:spacing w:after="0" w:line="240" w:lineRule="auto"/>
        <w:jc w:val="right"/>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spacing w:after="0" w:line="240" w:lineRule="auto"/>
        <w:rPr>
          <w:rFonts w:ascii="Times New Roman" w:hAnsi="Times New Roman" w:cs="Times New Roman"/>
          <w:sz w:val="28"/>
          <w:szCs w:val="28"/>
        </w:rPr>
      </w:pPr>
    </w:p>
    <w:p w:rsidR="00C76C08" w:rsidRPr="00C76C08" w:rsidRDefault="00C76C08" w:rsidP="00C76C08">
      <w:pPr>
        <w:tabs>
          <w:tab w:val="left" w:pos="4695"/>
          <w:tab w:val="left" w:pos="7185"/>
        </w:tabs>
        <w:spacing w:after="0" w:line="240" w:lineRule="auto"/>
        <w:rPr>
          <w:rFonts w:ascii="Times New Roman" w:hAnsi="Times New Roman" w:cs="Times New Roman"/>
          <w:sz w:val="28"/>
          <w:szCs w:val="28"/>
        </w:rPr>
      </w:pPr>
      <w:r w:rsidRPr="00C76C08">
        <w:rPr>
          <w:rFonts w:ascii="Times New Roman" w:hAnsi="Times New Roman" w:cs="Times New Roman"/>
          <w:sz w:val="28"/>
          <w:szCs w:val="28"/>
        </w:rPr>
        <w:tab/>
      </w:r>
    </w:p>
    <w:p w:rsidR="00C76C08" w:rsidRPr="00C76C08" w:rsidRDefault="00C76C08" w:rsidP="00D4551B">
      <w:pPr>
        <w:spacing w:after="0" w:line="240" w:lineRule="auto"/>
        <w:rPr>
          <w:rFonts w:ascii="Times New Roman" w:hAnsi="Times New Roman" w:cs="Times New Roman"/>
          <w:sz w:val="28"/>
          <w:szCs w:val="28"/>
        </w:rPr>
      </w:pPr>
      <w:r w:rsidRPr="00C76C08">
        <w:rPr>
          <w:rFonts w:ascii="Times New Roman" w:hAnsi="Times New Roman" w:cs="Times New Roman"/>
          <w:sz w:val="28"/>
          <w:szCs w:val="28"/>
        </w:rPr>
        <w:pict>
          <v:oval id="_x0000_s1054" style="position:absolute;margin-left:171pt;margin-top:4.25pt;width:117pt;height:54pt;z-index:251658240"/>
        </w:pict>
      </w:r>
      <w:r w:rsidRPr="00C76C08">
        <w:rPr>
          <w:rFonts w:ascii="Times New Roman" w:hAnsi="Times New Roman" w:cs="Times New Roman"/>
          <w:sz w:val="28"/>
          <w:szCs w:val="28"/>
        </w:rPr>
        <w:pict>
          <v:shape id="_x0000_s1055" type="#_x0000_t202" style="position:absolute;margin-left:198pt;margin-top:13.25pt;width:1in;height:36pt;z-index:251658240" stroked="f">
            <v:textbox style="mso-next-textbox:#_x0000_s1055">
              <w:txbxContent>
                <w:p w:rsidR="00C76C08" w:rsidRDefault="00C76C08" w:rsidP="00C76C08">
                  <w:pPr>
                    <w:jc w:val="center"/>
                    <w:rPr>
                      <w:sz w:val="20"/>
                    </w:rPr>
                  </w:pPr>
                  <w:r>
                    <w:rPr>
                      <w:sz w:val="20"/>
                    </w:rPr>
                    <w:t>ВЫДАЧА ОТВЕТА</w:t>
                  </w:r>
                </w:p>
              </w:txbxContent>
            </v:textbox>
          </v:shape>
        </w:pict>
      </w:r>
    </w:p>
    <w:sectPr w:rsidR="00C76C08" w:rsidRPr="00C76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0DD"/>
    <w:multiLevelType w:val="hybridMultilevel"/>
    <w:tmpl w:val="4F84E62A"/>
    <w:lvl w:ilvl="0" w:tplc="3F4A8A3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6C08"/>
    <w:rsid w:val="00BC2AC3"/>
    <w:rsid w:val="00C20D4B"/>
    <w:rsid w:val="00C76C08"/>
    <w:rsid w:val="00D45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r id="V:Rule2" type="connector" idref="#_x0000_s1042"/>
        <o:r id="V:Rule3" type="connector" idref="#_x0000_s1040"/>
        <o:r id="V:Rule4" type="connector" idref="#_x0000_s1046"/>
        <o:r id="V:Rule5" type="connector" idref="#_x0000_s1043"/>
        <o:r id="V:Rule6" type="connector" idref="#_x0000_s1041"/>
        <o:r id="V:Rule7" type="connector" idref="#_x0000_s1038"/>
        <o:r id="V:Rule8" type="connector" idref="#_x0000_s1048"/>
        <o:r id="V:Rule9" type="connector" idref="#_x0000_s1049"/>
        <o:r id="V:Rule10" type="connector" idref="#_x0000_s1052"/>
        <o:r id="V:Rule11" type="connector" idref="#_x0000_s1050"/>
        <o:r id="V:Rule12" type="connector" idref="#_x0000_s1039"/>
        <o:r id="V:Rule13" type="connector" idref="#_x0000_s1044"/>
        <o:r id="V:Rule1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C08"/>
    <w:pPr>
      <w:keepNext/>
      <w:spacing w:after="0" w:line="240" w:lineRule="auto"/>
      <w:ind w:firstLine="560"/>
      <w:jc w:val="center"/>
      <w:outlineLvl w:val="0"/>
    </w:pPr>
    <w:rPr>
      <w:rFonts w:ascii="Times New Roman" w:eastAsia="Arial Unicode MS"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C08"/>
    <w:rPr>
      <w:rFonts w:ascii="Times New Roman" w:eastAsia="Arial Unicode MS" w:hAnsi="Times New Roman" w:cs="Times New Roman"/>
      <w:b/>
      <w:bCs/>
      <w:sz w:val="28"/>
      <w:szCs w:val="24"/>
    </w:rPr>
  </w:style>
  <w:style w:type="paragraph" w:styleId="a3">
    <w:name w:val="Body Text"/>
    <w:basedOn w:val="a"/>
    <w:link w:val="a4"/>
    <w:semiHidden/>
    <w:unhideWhenUsed/>
    <w:rsid w:val="00C76C0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C76C08"/>
    <w:rPr>
      <w:rFonts w:ascii="Times New Roman" w:eastAsia="Times New Roman" w:hAnsi="Times New Roman" w:cs="Times New Roman"/>
      <w:sz w:val="24"/>
      <w:szCs w:val="24"/>
    </w:rPr>
  </w:style>
  <w:style w:type="paragraph" w:customStyle="1" w:styleId="ConsPlusNormal">
    <w:name w:val="ConsPlusNormal"/>
    <w:rsid w:val="00C76C08"/>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PlusNonformat">
    <w:name w:val="ConsPlusNonformat"/>
    <w:rsid w:val="00C76C08"/>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761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4946</Words>
  <Characters>28194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2012-08-15T08:48:00Z</cp:lastPrinted>
  <dcterms:created xsi:type="dcterms:W3CDTF">2012-08-15T08:32:00Z</dcterms:created>
  <dcterms:modified xsi:type="dcterms:W3CDTF">2012-08-15T08:48:00Z</dcterms:modified>
</cp:coreProperties>
</file>